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docProps/core.xml" ContentType="application/vnd.openxmlformats-package.core-properties+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before="0" w:after="0" w:lineRule="auto" w:line="240"/>
        <w:ind w:left="2323" w:right="2214" w:firstLine="0"/>
        <w:jc w:val="center"/>
        <w:rPr/>
      </w:pPr>
      <w:r>
        <w:rPr>
          <w:rFonts w:ascii="Calibri" w:cs="Calibri" w:eastAsia="Calibri" w:hAnsi="Calibri"/>
          <w:b/>
          <w:sz w:val="24"/>
        </w:rPr>
        <w:t>SURAT PERJANJIAN</w:t>
      </w:r>
      <w:r>
        <w:rPr>
          <w:rFonts w:ascii="Calibri" w:cs="Calibri" w:eastAsia="Calibri" w:hAnsi="Calibri"/>
          <w:b/>
          <w:sz w:val="24"/>
        </w:rPr>
        <w:t xml:space="preserve"> </w:t>
      </w:r>
      <w:r>
        <w:rPr>
          <w:rFonts w:ascii="Calibri" w:cs="Calibri" w:eastAsia="Calibri" w:hAnsi="Calibri"/>
          <w:b/>
          <w:sz w:val="24"/>
        </w:rPr>
        <w:t>KERJASAMA</w:t>
      </w:r>
      <w:r>
        <w:rPr>
          <w:rFonts w:ascii="Calibri" w:cs="Calibri" w:eastAsia="Calibri" w:hAnsi="Calibri"/>
          <w:b/>
          <w:sz w:val="24"/>
        </w:rPr>
        <w:t xml:space="preserve">   </w:t>
      </w:r>
      <w:r>
        <w:rPr>
          <w:rFonts w:ascii="Calibri" w:cs="Calibri" w:eastAsia="Calibri" w:hAnsi="Calibri"/>
          <w:b/>
          <w:sz w:val="24"/>
        </w:rPr>
        <w:t>PENGANGKUTAN MATERIAL</w:t>
      </w:r>
      <w:r>
        <w:rPr>
          <w:rFonts w:ascii="Calibri" w:cs="Calibri" w:eastAsia="Calibri" w:hAnsi="Calibri"/>
          <w:b/>
          <w:sz w:val="24"/>
        </w:rPr>
        <w:t xml:space="preserve"> </w:t>
      </w:r>
    </w:p>
    <w:p>
      <w:pPr>
        <w:pStyle w:val="style0"/>
        <w:spacing w:before="0" w:after="0" w:lineRule="auto" w:line="259"/>
        <w:ind w:left="0" w:right="53" w:firstLine="0"/>
        <w:jc w:val="center"/>
        <w:rPr/>
      </w:pPr>
      <w:r>
        <w:rPr>
          <w:sz w:val="22"/>
        </w:rPr>
        <w:t xml:space="preserve">============================= </w:t>
      </w:r>
    </w:p>
    <w:p>
      <w:pPr>
        <w:pStyle w:val="style0"/>
        <w:spacing w:before="0" w:after="0" w:lineRule="auto" w:line="259"/>
        <w:jc w:val="center"/>
        <w:rPr/>
      </w:pPr>
      <w:r>
        <w:t>Nomor :............/SPK/TPMK</w:t>
      </w:r>
      <w:r>
        <w:t>-</w:t>
      </w:r>
      <w:r>
        <w:t>DMJ/X</w:t>
      </w:r>
      <w:r>
        <w:t>/2017</w:t>
      </w:r>
      <w:r>
        <w:t xml:space="preserve"> </w:t>
      </w:r>
    </w:p>
    <w:p>
      <w:pPr>
        <w:pStyle w:val="style0"/>
        <w:spacing w:before="0" w:after="0" w:lineRule="auto" w:line="259"/>
        <w:ind w:left="0" w:right="8" w:firstLine="0"/>
        <w:jc w:val="center"/>
        <w:rPr/>
      </w:pPr>
      <w:r>
        <w:t xml:space="preserve"> </w:t>
      </w:r>
    </w:p>
    <w:p>
      <w:pPr>
        <w:pStyle w:val="style0"/>
        <w:spacing w:before="0" w:after="0" w:lineRule="auto" w:line="259"/>
        <w:ind w:left="0" w:right="8" w:firstLine="0"/>
        <w:jc w:val="center"/>
        <w:rPr/>
      </w:pPr>
      <w:r>
        <w:t xml:space="preserve"> </w:t>
      </w:r>
    </w:p>
    <w:p>
      <w:pPr>
        <w:pStyle w:val="style0"/>
        <w:spacing w:before="0" w:after="0" w:lineRule="auto" w:line="259"/>
        <w:ind w:left="0" w:right="8" w:firstLine="0"/>
        <w:jc w:val="center"/>
        <w:rPr/>
      </w:pPr>
      <w:r>
        <w:t xml:space="preserve"> </w:t>
      </w:r>
    </w:p>
    <w:p>
      <w:pPr>
        <w:pStyle w:val="style0"/>
        <w:spacing w:before="0" w:after="0" w:lineRule="auto" w:line="259"/>
        <w:ind w:left="0" w:right="8" w:firstLine="0"/>
        <w:jc w:val="center"/>
        <w:rPr/>
      </w:pPr>
      <w:r>
        <w:t xml:space="preserve"> </w:t>
      </w:r>
    </w:p>
    <w:p>
      <w:pPr>
        <w:pStyle w:val="style0"/>
        <w:spacing w:before="0" w:after="4" w:lineRule="auto" w:line="249"/>
        <w:ind w:left="-5" w:right="41"/>
        <w:rPr/>
      </w:pPr>
      <w:r>
        <w:t xml:space="preserve">Pada hari ini </w:t>
      </w:r>
      <w:r>
        <w:t xml:space="preserve">: </w:t>
      </w:r>
      <w:r>
        <w:t>Sabtu, Tanggal</w:t>
      </w:r>
      <w:r>
        <w:t xml:space="preserve"> </w:t>
      </w:r>
      <w:r>
        <w:t>Tujuh</w:t>
      </w:r>
      <w:r>
        <w:t>,</w:t>
      </w:r>
      <w:r>
        <w:t xml:space="preserve"> </w:t>
      </w:r>
      <w:r>
        <w:t>bulan</w:t>
      </w:r>
      <w:r>
        <w:t xml:space="preserve"> </w:t>
      </w:r>
      <w:r>
        <w:t>Oktober</w:t>
      </w:r>
      <w:r>
        <w:t>,</w:t>
      </w:r>
      <w:r>
        <w:t xml:space="preserve"> </w:t>
      </w:r>
      <w:r>
        <w:t>Tahun Dua Ribu Tujuh</w:t>
      </w:r>
      <w:r>
        <w:t xml:space="preserve"> </w:t>
      </w:r>
      <w:r>
        <w:t xml:space="preserve">Belas ( </w:t>
      </w:r>
      <w:r>
        <w:t>07</w:t>
      </w:r>
      <w:r>
        <w:t>-</w:t>
      </w:r>
      <w:r>
        <w:t>10</w:t>
      </w:r>
      <w:r>
        <w:t>-</w:t>
      </w:r>
      <w:r>
        <w:t>2017</w:t>
      </w:r>
      <w:r>
        <w:t xml:space="preserve"> </w:t>
      </w:r>
      <w:r>
        <w:t>) di Jakarta</w:t>
      </w:r>
      <w:r>
        <w:t xml:space="preserve">, </w:t>
      </w:r>
      <w:r>
        <w:t>masing</w:t>
      </w:r>
      <w:r>
        <w:t>masing kami yang bertanda tangan dibawah ini :</w:t>
      </w:r>
      <w:r>
        <w:t xml:space="preserve"> </w:t>
      </w:r>
    </w:p>
    <w:p>
      <w:pPr>
        <w:pStyle w:val="style0"/>
        <w:spacing w:before="0" w:after="0" w:lineRule="auto" w:line="259"/>
        <w:ind w:left="0" w:right="0" w:firstLine="0"/>
        <w:jc w:val="left"/>
        <w:rPr/>
      </w:pPr>
      <w:r>
        <w:t xml:space="preserve"> </w:t>
      </w:r>
    </w:p>
    <w:p>
      <w:pPr>
        <w:pStyle w:val="style0"/>
        <w:numPr>
          <w:ilvl w:val="0"/>
          <w:numId w:val="2"/>
        </w:numPr>
        <w:spacing w:before="0" w:after="4" w:lineRule="auto" w:line="249"/>
        <w:ind w:left="360" w:right="41" w:hanging="360"/>
        <w:rPr/>
      </w:pPr>
      <w:r>
        <w:rPr>
          <w:rFonts w:ascii="Calibri" w:cs="Calibri" w:eastAsia="Calibri" w:hAnsi="Calibri"/>
          <w:b/>
        </w:rPr>
        <w:t>BAMBANG SUJATMIKO</w:t>
      </w:r>
      <w:r>
        <w:t xml:space="preserve"> </w:t>
      </w:r>
      <w:r>
        <w:t>:</w:t>
      </w:r>
      <w:r>
        <w:t xml:space="preserve"> </w:t>
      </w:r>
      <w:r>
        <w:t>Direktur</w:t>
      </w:r>
      <w:r>
        <w:t xml:space="preserve"> </w:t>
      </w:r>
      <w:r>
        <w:t>operasional</w:t>
      </w:r>
      <w:r>
        <w:t xml:space="preserve"> </w:t>
      </w:r>
      <w:r>
        <w:t>PT. Trimitra Perdana Multikarya, bertindak</w:t>
      </w:r>
      <w:r>
        <w:t xml:space="preserve"> </w:t>
      </w:r>
      <w:r>
        <w:t>untuk dan atas</w:t>
      </w:r>
      <w:r>
        <w:t xml:space="preserve"> </w:t>
      </w:r>
      <w:r>
        <w:t>PT. Trimitra Perdana Multikarya Cabang Cilegon yang beralamat di Kompleks Griya Cilegon Blok A</w:t>
      </w:r>
      <w:r>
        <w:t>-</w:t>
      </w:r>
      <w:r>
        <w:t xml:space="preserve">15 </w:t>
      </w:r>
      <w:r>
        <w:t>Jl.</w:t>
      </w:r>
      <w:r>
        <w:t xml:space="preserve"> </w:t>
      </w:r>
      <w:r>
        <w:t>Raya Serdang</w:t>
      </w:r>
      <w:r>
        <w:t>,</w:t>
      </w:r>
      <w:r>
        <w:t xml:space="preserve"> </w:t>
      </w:r>
      <w:r>
        <w:t>Cilegon Prov. Banten, selanjutnya dalam surat perjanjian sewa</w:t>
      </w:r>
      <w:r>
        <w:t xml:space="preserve"> </w:t>
      </w:r>
      <w:r>
        <w:t>menyewa ini disebut sebagai PIHAK PERTAMA</w:t>
      </w:r>
      <w:r>
        <w:t>.</w:t>
      </w:r>
      <w:r>
        <w:t xml:space="preserve"> </w:t>
      </w:r>
    </w:p>
    <w:p>
      <w:pPr>
        <w:pStyle w:val="style0"/>
        <w:spacing w:before="0" w:after="0" w:lineRule="auto" w:line="259"/>
        <w:ind w:left="0" w:right="0" w:firstLine="0"/>
        <w:jc w:val="left"/>
        <w:rPr/>
      </w:pPr>
      <w:r>
        <w:t xml:space="preserve"> </w:t>
      </w:r>
    </w:p>
    <w:p>
      <w:pPr>
        <w:pStyle w:val="style0"/>
        <w:numPr>
          <w:ilvl w:val="0"/>
          <w:numId w:val="2"/>
        </w:numPr>
        <w:spacing w:before="0" w:after="4" w:lineRule="auto" w:line="249"/>
        <w:ind w:left="360" w:right="41" w:hanging="360"/>
        <w:rPr/>
      </w:pPr>
      <w:r>
        <w:rPr>
          <w:rFonts w:ascii="Calibri" w:cs="Calibri" w:eastAsia="Calibri" w:hAnsi="Calibri"/>
          <w:b/>
        </w:rPr>
        <w:t>IRSYAD RIDHA</w:t>
      </w:r>
      <w:r>
        <w:t xml:space="preserve"> </w:t>
      </w:r>
      <w:r>
        <w:t>:</w:t>
      </w:r>
      <w:r>
        <w:t xml:space="preserve"> </w:t>
      </w:r>
      <w:r>
        <w:t xml:space="preserve">Direktur </w:t>
      </w:r>
      <w:r>
        <w:t>........</w:t>
      </w:r>
      <w:r>
        <w:t>,</w:t>
      </w:r>
      <w:r>
        <w:t xml:space="preserve"> </w:t>
      </w:r>
      <w:r>
        <w:t>bertindak untuk dan atas nama DMJ Capita</w:t>
      </w:r>
      <w:r>
        <w:t xml:space="preserve">l </w:t>
      </w:r>
      <w:r>
        <w:t>Advisors</w:t>
      </w:r>
      <w:r>
        <w:t xml:space="preserve"> </w:t>
      </w:r>
      <w:r>
        <w:t xml:space="preserve">yang beralamat di </w:t>
      </w:r>
      <w:r>
        <w:t>…</w:t>
      </w:r>
      <w:r>
        <w:t>.......................</w:t>
      </w:r>
      <w:r>
        <w:t xml:space="preserve">… </w:t>
      </w:r>
      <w:r>
        <w:t>selanjutnya dalam surat perjanjian sewa</w:t>
      </w:r>
      <w:r>
        <w:t xml:space="preserve"> </w:t>
      </w:r>
      <w:r>
        <w:t>menyewa</w:t>
      </w:r>
      <w:r>
        <w:t xml:space="preserve"> </w:t>
      </w:r>
      <w:r>
        <w:t>ini disebut sebagai PIHAK KEDUA</w:t>
      </w:r>
      <w:r>
        <w:t xml:space="preserve"> </w:t>
      </w:r>
    </w:p>
    <w:p>
      <w:pPr>
        <w:pStyle w:val="style0"/>
        <w:spacing w:before="0" w:after="0" w:lineRule="auto" w:line="259"/>
        <w:ind w:left="0" w:right="0" w:firstLine="0"/>
        <w:jc w:val="left"/>
        <w:rPr/>
      </w:pPr>
      <w:r>
        <w:t xml:space="preserve"> </w:t>
      </w:r>
    </w:p>
    <w:p>
      <w:pPr>
        <w:pStyle w:val="style0"/>
        <w:spacing w:before="0" w:after="4" w:lineRule="auto" w:line="249"/>
        <w:ind w:left="-5" w:right="41"/>
        <w:rPr/>
      </w:pPr>
      <w:r>
        <w:t>Kedua Belah Pihak telah sepakat mengikat diri dalam suatu perjanjian tentang pegangkutan material</w:t>
      </w:r>
      <w:r>
        <w:t>,</w:t>
      </w:r>
      <w:r>
        <w:t xml:space="preserve"> </w:t>
      </w:r>
      <w:r>
        <w:t>dengan ketentuan dan syarat</w:t>
      </w:r>
      <w:r>
        <w:t xml:space="preserve"> </w:t>
      </w:r>
      <w:r>
        <w:t>sebagaimana telah diatur dalam poin</w:t>
      </w:r>
      <w:r>
        <w:t>-</w:t>
      </w:r>
      <w:r>
        <w:t>poin berikut ini</w:t>
      </w:r>
      <w:r>
        <w:t xml:space="preserve"> </w:t>
      </w:r>
      <w:r>
        <w:t>:</w:t>
      </w:r>
      <w:r>
        <w:t xml:space="preserve"> </w:t>
      </w:r>
    </w:p>
    <w:p>
      <w:pPr>
        <w:pStyle w:val="style0"/>
        <w:spacing w:before="0" w:after="0" w:lineRule="auto" w:line="259"/>
        <w:ind w:left="0" w:right="0" w:firstLine="0"/>
        <w:jc w:val="left"/>
        <w:rPr/>
      </w:pPr>
      <w:r>
        <w:t xml:space="preserve"> </w:t>
      </w:r>
    </w:p>
    <w:p>
      <w:pPr>
        <w:pStyle w:val="style0"/>
        <w:numPr>
          <w:ilvl w:val="0"/>
          <w:numId w:val="5"/>
        </w:numPr>
        <w:spacing w:before="0" w:after="4" w:lineRule="auto" w:line="249"/>
        <w:ind w:left="427" w:right="41" w:hanging="427"/>
        <w:rPr/>
      </w:pPr>
      <w:r>
        <w:t>Obyek Perjanjian</w:t>
      </w:r>
      <w:r>
        <w:t xml:space="preserve"> </w:t>
      </w:r>
    </w:p>
    <w:p>
      <w:pPr>
        <w:pStyle w:val="style0"/>
        <w:numPr>
          <w:ilvl w:val="0"/>
          <w:numId w:val="0"/>
        </w:numPr>
        <w:spacing w:before="0" w:after="4" w:lineRule="auto" w:line="249"/>
        <w:ind w:left="427" w:right="41" w:firstLine="0"/>
        <w:rPr/>
      </w:pPr>
      <w:r>
        <w:t>Y</w:t>
      </w:r>
      <w:r>
        <w:t xml:space="preserve">ang menjadi obyek dalam surat Perjanjian kerjasama ini adalah </w:t>
      </w:r>
      <w:r>
        <w:t>:</w:t>
      </w:r>
      <w:r>
        <w:t xml:space="preserve"> </w:t>
      </w:r>
      <w:r>
        <w:t>Pengangkutan material</w:t>
      </w:r>
      <w:r>
        <w:t xml:space="preserve"> (</w:t>
      </w:r>
      <w:r>
        <w:t>Tanah, Batu</w:t>
      </w:r>
      <w:r>
        <w:t xml:space="preserve"> </w:t>
      </w:r>
      <w:r>
        <w:t>Pecah, Batu Belah,</w:t>
      </w:r>
      <w:r>
        <w:t xml:space="preserve"> </w:t>
      </w:r>
      <w:r>
        <w:t>Pasir, Makadam</w:t>
      </w:r>
      <w:r>
        <w:t xml:space="preserve"> </w:t>
      </w:r>
      <w:r>
        <w:t>dll )</w:t>
      </w:r>
      <w:r>
        <w:t xml:space="preserve">  </w:t>
      </w:r>
      <w:r>
        <w:t>dengan menggunakan truk yang dimiliki/dikuasai</w:t>
      </w:r>
      <w:r>
        <w:t xml:space="preserve"> </w:t>
      </w:r>
      <w:r>
        <w:t>Pihak Kedua</w:t>
      </w:r>
      <w:r>
        <w:t xml:space="preserve"> </w:t>
      </w:r>
      <w:r>
        <w:t>untuk pemenuhan kegiatan</w:t>
      </w:r>
      <w:r>
        <w:t xml:space="preserve">  </w:t>
      </w:r>
      <w:r>
        <w:t>proyek pekerjaan Pihak Pertama</w:t>
      </w:r>
      <w:r>
        <w:t xml:space="preserve"> </w:t>
      </w:r>
      <w:r>
        <w:t>di wilayah</w:t>
      </w:r>
      <w:r>
        <w:t xml:space="preserve"> </w:t>
      </w:r>
      <w:r>
        <w:t>Bojonegara</w:t>
      </w:r>
      <w:r>
        <w:t>,</w:t>
      </w:r>
      <w:r>
        <w:t xml:space="preserve"> </w:t>
      </w:r>
      <w:r>
        <w:t>Kota Cilegon Propinsi</w:t>
      </w:r>
      <w:r>
        <w:t xml:space="preserve"> </w:t>
      </w:r>
      <w:r>
        <w:t>Banten</w:t>
      </w:r>
      <w:r>
        <w:t>.</w:t>
      </w:r>
      <w:r>
        <w:t xml:space="preserve"> </w:t>
      </w:r>
    </w:p>
    <w:p>
      <w:pPr>
        <w:pStyle w:val="style0"/>
        <w:spacing w:before="0" w:after="0" w:lineRule="auto" w:line="259"/>
        <w:ind w:left="427" w:right="0" w:firstLine="0"/>
        <w:jc w:val="left"/>
        <w:rPr/>
      </w:pPr>
      <w:r>
        <w:t xml:space="preserve"> </w:t>
      </w:r>
    </w:p>
    <w:p>
      <w:pPr>
        <w:pStyle w:val="style0"/>
        <w:numPr>
          <w:ilvl w:val="0"/>
          <w:numId w:val="5"/>
        </w:numPr>
        <w:spacing w:before="0" w:after="4" w:lineRule="auto" w:line="249"/>
        <w:ind w:left="427" w:right="41" w:hanging="427"/>
        <w:rPr/>
      </w:pPr>
      <w:r>
        <w:rPr/>
        <w:drawing>
          <wp:anchor distT="0" distB="0" distL="0" distR="0" simplePos="false" relativeHeight="2" behindDoc="false" locked="false" layoutInCell="true" allowOverlap="false">
            <wp:simplePos x="0" y="0"/>
            <wp:positionH relativeFrom="page">
              <wp:posOffset>1187196</wp:posOffset>
            </wp:positionH>
            <wp:positionV relativeFrom="page">
              <wp:posOffset>9899904</wp:posOffset>
            </wp:positionV>
            <wp:extent cx="73152" cy="91440"/>
            <wp:effectExtent l="0" t="0" r="0" b="0"/>
            <wp:wrapTopAndBottom/>
            <wp:docPr id="1026" name="Picture 1023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0236"/>
                    <pic:cNvPicPr/>
                  </pic:nvPicPr>
                  <pic:blipFill>
                    <a:blip r:embed="rId2" cstate="print"/>
                    <a:srcRect l="0" t="0" r="0" b="0"/>
                    <a:stretch/>
                  </pic:blipFill>
                  <pic:spPr>
                    <a:xfrm rot="0">
                      <a:off x="0" y="0"/>
                      <a:ext cx="73152" cy="91440"/>
                    </a:xfrm>
                    <a:prstGeom prst="rect"/>
                  </pic:spPr>
                </pic:pic>
              </a:graphicData>
            </a:graphic>
          </wp:anchor>
        </w:drawing>
      </w:r>
      <w:r>
        <w:t>Jumlah, spesifikasi truk</w:t>
      </w:r>
      <w:r>
        <w:t xml:space="preserve"> &amp; </w:t>
      </w:r>
      <w:r>
        <w:t>jarak angkut</w:t>
      </w:r>
      <w:r>
        <w:t xml:space="preserve"> </w:t>
      </w:r>
    </w:p>
    <w:p>
      <w:pPr>
        <w:pStyle w:val="style0"/>
        <w:numPr>
          <w:ilvl w:val="0"/>
          <w:numId w:val="0"/>
        </w:numPr>
        <w:spacing w:before="0" w:after="4" w:lineRule="auto" w:line="249"/>
        <w:ind w:left="427" w:right="41" w:firstLine="0"/>
        <w:rPr/>
      </w:pPr>
      <w:r>
        <w:t>Untuk operasi</w:t>
      </w:r>
      <w:r>
        <w:t xml:space="preserve"> </w:t>
      </w:r>
      <w:r>
        <w:t>kerja</w:t>
      </w:r>
      <w:r>
        <w:t xml:space="preserve"> </w:t>
      </w:r>
      <w:r>
        <w:t>pegangkutan material tersebut, Pihak Kedua</w:t>
      </w:r>
      <w:r>
        <w:t xml:space="preserve"> </w:t>
      </w:r>
      <w:r>
        <w:t>bersedia</w:t>
      </w:r>
      <w:r>
        <w:t xml:space="preserve"> </w:t>
      </w:r>
      <w:r>
        <w:t xml:space="preserve">menyediakan 50 unit truk dengan spesifikasi Merk </w:t>
      </w:r>
      <w:r>
        <w:t>:</w:t>
      </w:r>
      <w:r>
        <w:t xml:space="preserve"> </w:t>
      </w:r>
      <w:r>
        <w:t>Hino, Type/M</w:t>
      </w:r>
      <w:r>
        <w:t>o</w:t>
      </w:r>
      <w:r>
        <w:t>del :</w:t>
      </w:r>
      <w:r>
        <w:t xml:space="preserve"> </w:t>
      </w:r>
      <w:r>
        <w:t>FM</w:t>
      </w:r>
      <w:r>
        <w:t>-</w:t>
      </w:r>
      <w:r>
        <w:t>270</w:t>
      </w:r>
      <w:r>
        <w:t xml:space="preserve">JD, Roda 10 ( 4 x 6 WD </w:t>
      </w:r>
      <w:r>
        <w:t>)</w:t>
      </w:r>
      <w:r>
        <w:t>, Index kapasitas 24 ton, buatan</w:t>
      </w:r>
      <w:r>
        <w:t xml:space="preserve"> </w:t>
      </w:r>
      <w:r>
        <w:t xml:space="preserve">tahun </w:t>
      </w:r>
      <w:r>
        <w:t>2012</w:t>
      </w:r>
      <w:r>
        <w:t xml:space="preserve"> – </w:t>
      </w:r>
      <w:r>
        <w:t>2016</w:t>
      </w:r>
      <w:r>
        <w:t xml:space="preserve"> </w:t>
      </w:r>
      <w:r>
        <w:t xml:space="preserve">dan dengan jarak angkut </w:t>
      </w:r>
      <w:r>
        <w:rPr>
          <w:rFonts w:ascii="Calibri" w:cs="Calibri" w:eastAsia="Calibri" w:hAnsi="Calibri"/>
          <w:b/>
          <w:u w:val="single" w:color="000000"/>
        </w:rPr>
        <w:t>maksimal</w:t>
      </w:r>
      <w:r>
        <w:t xml:space="preserve"> </w:t>
      </w:r>
      <w:r>
        <w:t xml:space="preserve">dalam 1 (satu) rit adalah sejauh </w:t>
      </w:r>
      <w:r>
        <w:t>40</w:t>
      </w:r>
      <w:r>
        <w:t xml:space="preserve"> </w:t>
      </w:r>
      <w:r>
        <w:t xml:space="preserve">km ( empat puluh kilometer </w:t>
      </w:r>
      <w:r>
        <w:t xml:space="preserve">) </w:t>
      </w:r>
      <w:r>
        <w:t>pulang pergi</w:t>
      </w:r>
      <w:r>
        <w:t>.</w:t>
      </w:r>
      <w:r>
        <w:t xml:space="preserve"> </w:t>
      </w:r>
    </w:p>
    <w:p>
      <w:pPr>
        <w:pStyle w:val="style0"/>
        <w:spacing w:before="0" w:after="0" w:lineRule="auto" w:line="259"/>
        <w:ind w:left="0" w:right="0" w:firstLine="0"/>
        <w:jc w:val="left"/>
        <w:rPr/>
      </w:pPr>
      <w:r>
        <w:t xml:space="preserve"> </w:t>
      </w:r>
    </w:p>
    <w:p>
      <w:pPr>
        <w:pStyle w:val="style0"/>
        <w:numPr>
          <w:ilvl w:val="0"/>
          <w:numId w:val="5"/>
        </w:numPr>
        <w:spacing w:before="0" w:after="4" w:lineRule="auto" w:line="249"/>
        <w:ind w:left="427" w:right="41" w:hanging="427"/>
        <w:rPr/>
      </w:pPr>
      <w:r>
        <w:t>Harga/upah pengangkutan</w:t>
      </w:r>
      <w:r>
        <w:t xml:space="preserve"> </w:t>
      </w:r>
    </w:p>
    <w:p>
      <w:pPr>
        <w:pStyle w:val="style0"/>
        <w:numPr>
          <w:ilvl w:val="0"/>
          <w:numId w:val="0"/>
        </w:numPr>
        <w:spacing w:before="0" w:after="4" w:lineRule="auto" w:line="249"/>
        <w:ind w:left="427" w:right="41" w:firstLine="0"/>
        <w:rPr/>
      </w:pPr>
      <w:r>
        <w:t>Kedua belah telah</w:t>
      </w:r>
      <w:r>
        <w:t xml:space="preserve"> </w:t>
      </w:r>
      <w:r>
        <w:t>sepakat</w:t>
      </w:r>
      <w:r>
        <w:t xml:space="preserve">, </w:t>
      </w:r>
      <w:r>
        <w:t>harga/upah pengangkutan material dihitung berdasarkan satuan ritase sebesar Rp.400.000</w:t>
      </w:r>
      <w:r>
        <w:t>/</w:t>
      </w:r>
      <w:r>
        <w:t>rit</w:t>
      </w:r>
      <w:r>
        <w:t xml:space="preserve"> </w:t>
      </w:r>
      <w:r>
        <w:t xml:space="preserve">( empat ratus ribu rupiah per rit ) dengan volume muatan minimum dalam </w:t>
      </w:r>
      <w:r>
        <w:t xml:space="preserve">1 </w:t>
      </w:r>
      <w:r>
        <w:t>rit</w:t>
      </w:r>
      <w:r>
        <w:t xml:space="preserve"> </w:t>
      </w:r>
      <w:r>
        <w:t>sebanyak</w:t>
      </w:r>
      <w:r>
        <w:t xml:space="preserve"> </w:t>
      </w:r>
      <w:r>
        <w:t>23 ton</w:t>
      </w:r>
      <w:r>
        <w:t>.</w:t>
      </w:r>
      <w:r>
        <w:t xml:space="preserve"> </w:t>
      </w:r>
    </w:p>
    <w:p>
      <w:pPr>
        <w:pStyle w:val="style0"/>
        <w:spacing w:before="0" w:after="0" w:lineRule="auto" w:line="259"/>
        <w:ind w:left="0" w:right="0" w:firstLine="0"/>
        <w:jc w:val="left"/>
        <w:rPr/>
      </w:pPr>
      <w:r>
        <w:t xml:space="preserve">  </w:t>
      </w:r>
    </w:p>
    <w:p>
      <w:pPr>
        <w:pStyle w:val="style0"/>
        <w:numPr>
          <w:ilvl w:val="0"/>
          <w:numId w:val="5"/>
        </w:numPr>
        <w:spacing w:before="0" w:after="4" w:lineRule="auto" w:line="249"/>
        <w:ind w:left="427" w:right="41" w:hanging="427"/>
        <w:rPr/>
      </w:pPr>
      <w:r>
        <w:t>Ketentuan harga/upah pengangkutan</w:t>
      </w:r>
      <w:r>
        <w:t xml:space="preserve"> </w:t>
      </w:r>
    </w:p>
    <w:p>
      <w:pPr>
        <w:pStyle w:val="style0"/>
        <w:spacing w:before="0" w:after="4" w:lineRule="auto" w:line="249"/>
        <w:ind w:left="437" w:right="41"/>
        <w:rPr/>
      </w:pPr>
      <w:r>
        <w:t>Harga sebagaimana dimaksud</w:t>
      </w:r>
      <w:r>
        <w:t xml:space="preserve"> </w:t>
      </w:r>
      <w:r>
        <w:t xml:space="preserve">ketentuan poin 3 diatas sudah termasuk ( included ) </w:t>
      </w:r>
      <w:r>
        <w:t>:</w:t>
      </w:r>
      <w:r>
        <w:t xml:space="preserve"> </w:t>
      </w:r>
      <w:r>
        <w:t>Biaya Bahan Bakar,</w:t>
      </w:r>
      <w:r>
        <w:t xml:space="preserve"> </w:t>
      </w:r>
      <w:r>
        <w:t>Upah dan insentif sopir,</w:t>
      </w:r>
      <w:r>
        <w:t xml:space="preserve"> </w:t>
      </w:r>
      <w:r>
        <w:t>akomodasi dan konsumsi sopir, pool kendaraan, biaya perawatan serta perbaikan</w:t>
      </w:r>
      <w:r>
        <w:t xml:space="preserve"> </w:t>
      </w:r>
      <w:r>
        <w:t>truk</w:t>
      </w:r>
      <w:r>
        <w:t xml:space="preserve">, </w:t>
      </w:r>
      <w:r>
        <w:t>termasuk biaya menempatkan satu orang atau lebih sebagai kepala/koordinator/foreman di</w:t>
      </w:r>
      <w:r>
        <w:t xml:space="preserve"> </w:t>
      </w:r>
      <w:r>
        <w:t>lapangan</w:t>
      </w:r>
      <w:r>
        <w:t>.</w:t>
      </w:r>
      <w:r>
        <w:t xml:space="preserve">    </w:t>
      </w:r>
    </w:p>
    <w:p>
      <w:pPr>
        <w:pStyle w:val="style0"/>
        <w:spacing w:before="0" w:after="0" w:lineRule="auto" w:line="259"/>
        <w:ind w:left="0" w:right="0" w:firstLine="0"/>
        <w:jc w:val="left"/>
        <w:rPr/>
      </w:pPr>
      <w:r>
        <w:t xml:space="preserve"> </w:t>
      </w:r>
    </w:p>
    <w:p>
      <w:pPr>
        <w:pStyle w:val="style0"/>
        <w:numPr>
          <w:ilvl w:val="0"/>
          <w:numId w:val="5"/>
        </w:numPr>
        <w:spacing w:before="0" w:after="4" w:lineRule="auto" w:line="249"/>
        <w:ind w:left="427" w:right="41" w:hanging="427"/>
        <w:rPr/>
      </w:pPr>
      <w:r>
        <w:t>Perubahan harga/upah pengangkutan</w:t>
      </w:r>
      <w:r>
        <w:t xml:space="preserve"> </w:t>
      </w:r>
    </w:p>
    <w:p>
      <w:pPr>
        <w:pStyle w:val="style0"/>
        <w:spacing w:before="0" w:after="4" w:lineRule="auto" w:line="249"/>
        <w:ind w:left="437" w:right="41"/>
        <w:rPr/>
      </w:pPr>
      <w:r>
        <w:t>Dalam hal terjadi perubahan jarak angkutan ( menjadi lebih dekat dan atau lebih jauh )</w:t>
      </w:r>
      <w:r>
        <w:t xml:space="preserve"> </w:t>
      </w:r>
      <w:r>
        <w:t>dan atau terjadi kenaikan harga bahan bakar sesuai kebijakan Pemerintah</w:t>
      </w:r>
      <w:r>
        <w:t>,</w:t>
      </w:r>
      <w:r>
        <w:t xml:space="preserve"> </w:t>
      </w:r>
      <w:r>
        <w:t>maka Kedua belah pihak sepakat</w:t>
      </w:r>
      <w:r>
        <w:t xml:space="preserve"> </w:t>
      </w:r>
      <w:r>
        <w:t>akan</w:t>
      </w:r>
      <w:r>
        <w:t xml:space="preserve"> </w:t>
      </w:r>
      <w:r>
        <w:t>menyesuaikan harga</w:t>
      </w:r>
      <w:r>
        <w:t>/</w:t>
      </w:r>
      <w:r>
        <w:t>upah</w:t>
      </w:r>
      <w:r>
        <w:t xml:space="preserve"> </w:t>
      </w:r>
      <w:r>
        <w:t>pengangkutan</w:t>
      </w:r>
      <w:r>
        <w:t xml:space="preserve"> </w:t>
      </w:r>
      <w:r>
        <w:t>secara proporsional</w:t>
      </w:r>
      <w:r>
        <w:t xml:space="preserve"> </w:t>
      </w:r>
      <w:r>
        <w:t>dalam tempo waktu</w:t>
      </w:r>
      <w:r>
        <w:t xml:space="preserve"> </w:t>
      </w:r>
      <w:r>
        <w:t>1</w:t>
      </w:r>
      <w:r>
        <w:t xml:space="preserve"> </w:t>
      </w:r>
      <w:r>
        <w:t>x</w:t>
      </w:r>
      <w:r>
        <w:t xml:space="preserve"> </w:t>
      </w:r>
      <w:r>
        <w:t>24 jam</w:t>
      </w:r>
      <w:r>
        <w:t xml:space="preserve"> </w:t>
      </w:r>
      <w:r>
        <w:t>sejak terjadinya perubahan</w:t>
      </w:r>
      <w:r>
        <w:t>.</w:t>
      </w:r>
      <w:r>
        <w:t xml:space="preserve"> </w:t>
      </w:r>
    </w:p>
    <w:p>
      <w:pPr>
        <w:pStyle w:val="style0"/>
        <w:spacing w:before="0" w:after="0" w:lineRule="auto" w:line="259"/>
        <w:ind w:left="0" w:right="0" w:firstLine="0"/>
        <w:jc w:val="left"/>
        <w:rPr/>
      </w:pPr>
      <w:r>
        <w:t xml:space="preserve"> </w:t>
      </w:r>
    </w:p>
    <w:p>
      <w:pPr>
        <w:pStyle w:val="style0"/>
        <w:numPr>
          <w:ilvl w:val="0"/>
          <w:numId w:val="5"/>
        </w:numPr>
        <w:spacing w:before="0" w:after="4" w:lineRule="auto" w:line="249"/>
        <w:ind w:left="427" w:right="41" w:hanging="427"/>
        <w:rPr/>
      </w:pPr>
      <w:r>
        <w:t>Cara Pembayaran</w:t>
      </w:r>
      <w:r>
        <w:t>.</w:t>
      </w:r>
      <w:r>
        <w:t xml:space="preserve"> </w:t>
      </w:r>
    </w:p>
    <w:p>
      <w:pPr>
        <w:pStyle w:val="style0"/>
        <w:spacing w:before="0" w:after="4" w:lineRule="auto" w:line="249"/>
        <w:ind w:left="437" w:right="41"/>
        <w:rPr/>
      </w:pPr>
      <w:r>
        <w:t>Pembayaran hasil kerja Pihak Kedua akan dilakukan oleh Pihak Pertama setiap</w:t>
      </w:r>
      <w:r>
        <w:t xml:space="preserve"> </w:t>
      </w:r>
      <w:r>
        <w:t>3</w:t>
      </w:r>
      <w:r>
        <w:t xml:space="preserve"> (</w:t>
      </w:r>
      <w:r>
        <w:t>tiga) hari berdasarkan jumlah produksi ritase</w:t>
      </w:r>
      <w:r>
        <w:t xml:space="preserve"> </w:t>
      </w:r>
      <w:r>
        <w:t>truk</w:t>
      </w:r>
      <w:r>
        <w:t xml:space="preserve"> </w:t>
      </w:r>
      <w:r>
        <w:t>yang dilampiri dengan bukti surat jalan.</w:t>
      </w:r>
      <w:r>
        <w:t xml:space="preserve"> </w:t>
      </w:r>
    </w:p>
    <w:p>
      <w:pPr>
        <w:pStyle w:val="style0"/>
        <w:spacing w:before="0" w:after="0" w:lineRule="auto" w:line="259"/>
        <w:ind w:left="427" w:right="0" w:firstLine="0"/>
        <w:jc w:val="left"/>
        <w:rPr/>
      </w:pPr>
      <w:r>
        <w:t xml:space="preserve"> </w:t>
      </w:r>
    </w:p>
    <w:p>
      <w:pPr>
        <w:pStyle w:val="style0"/>
        <w:spacing w:before="0" w:after="4" w:lineRule="auto" w:line="249"/>
        <w:ind w:left="437" w:right="41"/>
        <w:rPr/>
      </w:pPr>
      <w:r>
        <w:t>Pembayaran dari Pihak Pertama kepada Pihak Kedua dengan cara ditransfer ke rekening atas nama Pihak Kedua pada Bank : .....................</w:t>
      </w:r>
      <w:r>
        <w:t>............</w:t>
      </w:r>
      <w:r>
        <w:t xml:space="preserve"> </w:t>
      </w:r>
      <w:r>
        <w:t>Account No : ...........................................</w:t>
      </w: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3" w:lineRule="auto" w:line="259"/>
        <w:ind w:right="37"/>
        <w:jc w:val="right"/>
        <w:rPr/>
      </w:pPr>
      <w:r>
        <w:rPr>
          <w:rFonts w:ascii="Calibri" w:cs="Calibri" w:eastAsia="Calibri" w:hAnsi="Calibri"/>
          <w:i/>
          <w:sz w:val="16"/>
        </w:rPr>
        <w:t>Halaman 1 dari 4</w:t>
      </w:r>
      <w:r>
        <w:rPr>
          <w:rFonts w:ascii="Calibri" w:cs="Calibri" w:eastAsia="Calibri" w:hAnsi="Calibri"/>
          <w:i/>
          <w:sz w:val="16"/>
        </w:rPr>
        <w:t xml:space="preserve"> </w:t>
      </w:r>
    </w:p>
    <w:p>
      <w:pPr>
        <w:pStyle w:val="style0"/>
        <w:numPr>
          <w:ilvl w:val="0"/>
          <w:numId w:val="5"/>
        </w:numPr>
        <w:spacing w:before="0" w:after="4" w:lineRule="auto" w:line="249"/>
        <w:ind w:left="427" w:right="41" w:hanging="427"/>
        <w:rPr/>
      </w:pPr>
      <w:r>
        <w:t>Uang muka kerja</w:t>
      </w:r>
      <w:r>
        <w:t xml:space="preserve"> </w:t>
      </w:r>
      <w:r>
        <w:t>sebagai jaminan pembayaran.</w:t>
      </w:r>
      <w:r>
        <w:t xml:space="preserve"> </w:t>
      </w:r>
    </w:p>
    <w:p>
      <w:pPr>
        <w:pStyle w:val="style0"/>
        <w:numPr>
          <w:ilvl w:val="0"/>
          <w:numId w:val="0"/>
        </w:numPr>
        <w:spacing w:before="0" w:after="4" w:lineRule="auto" w:line="249"/>
        <w:ind w:left="427" w:right="41" w:firstLine="0"/>
        <w:rPr/>
      </w:pPr>
      <w:r>
        <w:t>Pihak Pertama memberikan uang muka kerja kepada Pihak kedua sebesar Rp.</w:t>
      </w:r>
      <w:r>
        <w:t xml:space="preserve"> </w:t>
      </w:r>
      <w:r>
        <w:t>50.000.000 (</w:t>
      </w:r>
      <w:r>
        <w:t>lima puluh</w:t>
      </w:r>
      <w:r>
        <w:t xml:space="preserve"> </w:t>
      </w:r>
      <w:r>
        <w:t>juta rupiah) yang akan dipergunakan oleh Pihak Kedua dalam pengadaan bahan bakar guna memulai pekerjaan dilapangan. Uang muka kerja tersebut</w:t>
      </w:r>
      <w:r>
        <w:t xml:space="preserve"> </w:t>
      </w:r>
      <w:r>
        <w:t>merupakan jaminan pembayaran dari Pihak Pertama dan akan diperhitungkan</w:t>
      </w:r>
      <w:r>
        <w:t>/</w:t>
      </w:r>
      <w:r>
        <w:t>dipotong dari pembayaran yang</w:t>
      </w:r>
      <w:r>
        <w:t xml:space="preserve"> </w:t>
      </w:r>
      <w:r>
        <w:t>akan</w:t>
      </w:r>
      <w:r>
        <w:t xml:space="preserve"> </w:t>
      </w:r>
      <w:r>
        <w:t>diterima</w:t>
      </w:r>
      <w:r>
        <w:t xml:space="preserve"> </w:t>
      </w:r>
      <w:r>
        <w:t>oleh</w:t>
      </w:r>
      <w:r>
        <w:t xml:space="preserve"> </w:t>
      </w:r>
      <w:r>
        <w:t>Pihak Kedua.</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Surat Jalan</w:t>
      </w:r>
      <w:r>
        <w:t xml:space="preserve"> </w:t>
      </w:r>
      <w:r>
        <w:t>dan pencatatan Ritase</w:t>
      </w:r>
      <w:r>
        <w:t xml:space="preserve"> </w:t>
      </w:r>
    </w:p>
    <w:p>
      <w:pPr>
        <w:pStyle w:val="style0"/>
        <w:spacing w:before="0" w:after="4" w:lineRule="auto" w:line="249"/>
        <w:ind w:left="437" w:right="41"/>
        <w:rPr/>
      </w:pPr>
      <w:r>
        <w:t>Petugas Pihak Pertama</w:t>
      </w:r>
      <w:r>
        <w:t xml:space="preserve"> </w:t>
      </w:r>
      <w:r>
        <w:t>dan Pihak Kedua dilapangan,</w:t>
      </w:r>
      <w:r>
        <w:t xml:space="preserve"> </w:t>
      </w:r>
      <w:r>
        <w:t>selalu mencatat dan memberikan surat jalan kepada Petugas/sopir, surat jalan tersebut merupakan bagian</w:t>
      </w:r>
      <w:r>
        <w:t xml:space="preserve"> </w:t>
      </w:r>
      <w:r>
        <w:t>yang harus dilengkapi oleh Pihak Kedua dalam setiap penagihan pembayaran</w:t>
      </w:r>
      <w:r>
        <w:t xml:space="preserve"> </w:t>
      </w:r>
      <w:r>
        <w:t>kepada Pihak Pertama</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Muatan</w:t>
      </w:r>
      <w:r>
        <w:t xml:space="preserve"> </w:t>
      </w:r>
      <w:r>
        <w:t xml:space="preserve">Truk </w:t>
      </w:r>
      <w:r>
        <w:t xml:space="preserve">( </w:t>
      </w:r>
      <w:r>
        <w:t>Truckload )</w:t>
      </w:r>
      <w:r>
        <w:t xml:space="preserve"> </w:t>
      </w:r>
    </w:p>
    <w:p>
      <w:pPr>
        <w:pStyle w:val="style0"/>
        <w:spacing w:before="0" w:after="4" w:lineRule="auto" w:line="249"/>
        <w:ind w:left="437" w:right="41"/>
        <w:rPr/>
      </w:pPr>
      <w:r>
        <w:t>Pihak Kedua wajib mengangkut muatan material sesuai index volume kapasitas truk yaitu sekurang</w:t>
      </w:r>
      <w:r>
        <w:t>-</w:t>
      </w:r>
      <w:r>
        <w:t>kurangnya</w:t>
      </w:r>
      <w:r>
        <w:t xml:space="preserve"> </w:t>
      </w:r>
      <w:r>
        <w:t>23 ton, apabila terdapat mautan (salah satu) truk kurang dari ketentuan ini, maka Pihak Pertama berhak mengurangi</w:t>
      </w:r>
      <w:r>
        <w:t xml:space="preserve"> </w:t>
      </w:r>
      <w:r>
        <w:t>harga/upah pengangkutan</w:t>
      </w:r>
      <w:r>
        <w:t xml:space="preserve"> </w:t>
      </w:r>
      <w:r>
        <w:t>secara proporsional sesuai dengan</w:t>
      </w:r>
      <w:r>
        <w:t xml:space="preserve"> </w:t>
      </w:r>
      <w:r>
        <w:t>jumlah muatan</w:t>
      </w:r>
      <w:r>
        <w:t xml:space="preserve"> </w:t>
      </w:r>
      <w:r>
        <w:t>truk bersangkutan</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Jam Kerja truk</w:t>
      </w:r>
      <w:r>
        <w:t xml:space="preserve"> </w:t>
      </w:r>
    </w:p>
    <w:p>
      <w:pPr>
        <w:pStyle w:val="style0"/>
        <w:numPr>
          <w:ilvl w:val="0"/>
          <w:numId w:val="0"/>
        </w:numPr>
        <w:spacing w:before="0" w:after="4" w:lineRule="auto" w:line="249"/>
        <w:ind w:left="427" w:right="41" w:firstLine="0"/>
        <w:rPr/>
      </w:pPr>
      <w:r>
        <w:t>Pada prinsipnya Pihak Kedua dapat bekerja untuk</w:t>
      </w:r>
      <w:r>
        <w:t xml:space="preserve"> </w:t>
      </w:r>
      <w:r>
        <w:t>kegiatan pengangkutan material ini selama</w:t>
      </w:r>
      <w:r>
        <w:t xml:space="preserve"> </w:t>
      </w:r>
      <w:r>
        <w:t>18</w:t>
      </w:r>
      <w:r>
        <w:t xml:space="preserve"> </w:t>
      </w:r>
      <w:r>
        <w:t>jam</w:t>
      </w:r>
      <w:r>
        <w:t xml:space="preserve"> </w:t>
      </w:r>
      <w:r>
        <w:t xml:space="preserve">sehari mulai pukul 07.00 s/d pukul 02.00 dan atau </w:t>
      </w:r>
      <w:r>
        <w:t>8</w:t>
      </w:r>
      <w:r>
        <w:t xml:space="preserve"> (</w:t>
      </w:r>
      <w:r>
        <w:t>delapan</w:t>
      </w:r>
      <w:r>
        <w:t xml:space="preserve">) </w:t>
      </w:r>
      <w:r>
        <w:t>rit</w:t>
      </w:r>
      <w:r>
        <w:t xml:space="preserve"> </w:t>
      </w:r>
      <w:r>
        <w:t>sehari</w:t>
      </w:r>
      <w:r>
        <w:t xml:space="preserve">, </w:t>
      </w:r>
      <w:r>
        <w:t>bilamana diperlukan Pihak Kedua dapat membagi jam kerja dalam 2 giliran shift</w:t>
      </w:r>
      <w:r>
        <w:t xml:space="preserve"> </w:t>
      </w:r>
      <w:r>
        <w:t>dan atau metode kerja lain yang sesuai,</w:t>
      </w:r>
      <w:r>
        <w:t xml:space="preserve"> </w:t>
      </w:r>
      <w:r>
        <w:t>meski demikian</w:t>
      </w:r>
      <w:r>
        <w:t xml:space="preserve"> </w:t>
      </w:r>
      <w:r>
        <w:t>Pihak Kedua harus mengutamakan koordinasi kepada Pihak Pertama</w:t>
      </w:r>
      <w:r>
        <w:t xml:space="preserve"> </w:t>
      </w:r>
      <w:r>
        <w:t>secara terus menerus</w:t>
      </w:r>
      <w:r>
        <w:t xml:space="preserve"> </w:t>
      </w:r>
      <w:r>
        <w:t xml:space="preserve">karena </w:t>
      </w:r>
      <w:r>
        <w:t xml:space="preserve"> </w:t>
      </w:r>
      <w:r>
        <w:t xml:space="preserve">mempertimbangkan kondisi lalu lintas, </w:t>
      </w:r>
      <w:r>
        <w:t xml:space="preserve"> </w:t>
      </w:r>
      <w:r>
        <w:t>kesiapan</w:t>
      </w:r>
      <w:r>
        <w:t xml:space="preserve"> </w:t>
      </w:r>
      <w:r>
        <w:t>peralatan</w:t>
      </w:r>
      <w:r>
        <w:t>,</w:t>
      </w:r>
      <w:r>
        <w:t xml:space="preserve"> </w:t>
      </w:r>
      <w:r>
        <w:t>dan lain</w:t>
      </w:r>
      <w:r>
        <w:t>-</w:t>
      </w:r>
      <w:r>
        <w:t>lain terkait</w:t>
      </w:r>
      <w:r>
        <w:t xml:space="preserve"> </w:t>
      </w:r>
      <w:r>
        <w:t>operasional</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Instruksi dan Perintah Kerja</w:t>
      </w:r>
      <w:r>
        <w:t>.</w:t>
      </w:r>
      <w:r>
        <w:t xml:space="preserve"> </w:t>
      </w:r>
    </w:p>
    <w:p>
      <w:pPr>
        <w:pStyle w:val="style0"/>
        <w:numPr>
          <w:ilvl w:val="0"/>
          <w:numId w:val="0"/>
        </w:numPr>
        <w:spacing w:before="0" w:after="4" w:lineRule="auto" w:line="249"/>
        <w:ind w:left="427" w:right="41" w:firstLine="0"/>
        <w:rPr/>
      </w:pPr>
      <w:r>
        <w:t>Pihak Kedua harus selalu berkoordinasi</w:t>
      </w:r>
      <w:r>
        <w:t xml:space="preserve"> </w:t>
      </w:r>
      <w:r>
        <w:t>dengan Pihak Pertama, dalam hal ini Pihak Kedua wajib mematuhi instruksi dan perintah kerja yang diberikan oleh Pihak Pertama, baik secara lisan maupun secara tertulis, apabila terjadi kerugian atau timbul biaya akibat ketidakpatuhan personil Pihak Kedua</w:t>
      </w:r>
      <w:r>
        <w:t xml:space="preserve"> </w:t>
      </w:r>
      <w:r>
        <w:t>terhadap ketentuan ini, maka sepenuhnya</w:t>
      </w:r>
      <w:r>
        <w:t xml:space="preserve"> </w:t>
      </w:r>
      <w:r>
        <w:t>menjadi tanggung jawab Pihak Kedua</w:t>
      </w:r>
      <w:r>
        <w:t>.</w:t>
      </w:r>
      <w:r>
        <w:t xml:space="preserve">  </w:t>
      </w:r>
    </w:p>
    <w:p>
      <w:pPr>
        <w:pStyle w:val="style0"/>
        <w:spacing w:before="0" w:after="0" w:lineRule="auto" w:line="259"/>
        <w:ind w:left="0" w:right="0" w:firstLine="0"/>
        <w:jc w:val="left"/>
        <w:rPr/>
      </w:pPr>
      <w:r>
        <w:rPr/>
        <w:drawing>
          <wp:anchor distT="0" distB="0" distL="0" distR="0" simplePos="false" relativeHeight="3" behindDoc="false" locked="false" layoutInCell="true" allowOverlap="false">
            <wp:simplePos x="0" y="0"/>
            <wp:positionH relativeFrom="page">
              <wp:posOffset>1187196</wp:posOffset>
            </wp:positionH>
            <wp:positionV relativeFrom="page">
              <wp:posOffset>9899904</wp:posOffset>
            </wp:positionV>
            <wp:extent cx="76200" cy="91440"/>
            <wp:effectExtent l="0" t="0" r="0" b="0"/>
            <wp:wrapTopAndBottom/>
            <wp:docPr id="1027" name="Picture 1023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0237"/>
                    <pic:cNvPicPr/>
                  </pic:nvPicPr>
                  <pic:blipFill>
                    <a:blip r:embed="rId3" cstate="print"/>
                    <a:srcRect l="0" t="0" r="0" b="0"/>
                    <a:stretch/>
                  </pic:blipFill>
                  <pic:spPr>
                    <a:xfrm rot="0">
                      <a:off x="0" y="0"/>
                      <a:ext cx="76200" cy="91440"/>
                    </a:xfrm>
                    <a:prstGeom prst="rect"/>
                  </pic:spPr>
                </pic:pic>
              </a:graphicData>
            </a:graphic>
          </wp:anchor>
        </w:drawing>
      </w:r>
      <w:r>
        <w:t xml:space="preserve"> </w:t>
      </w:r>
    </w:p>
    <w:p>
      <w:pPr>
        <w:pStyle w:val="style0"/>
        <w:numPr>
          <w:ilvl w:val="0"/>
          <w:numId w:val="4"/>
        </w:numPr>
        <w:spacing w:before="0" w:after="4" w:lineRule="auto" w:line="249"/>
        <w:ind w:left="427" w:right="41" w:hanging="427"/>
        <w:rPr/>
      </w:pPr>
      <w:r>
        <w:t>Pengalihan lokasi kerja</w:t>
      </w:r>
      <w:r>
        <w:t xml:space="preserve"> </w:t>
      </w:r>
      <w:r>
        <w:t>dan</w:t>
      </w:r>
      <w:r>
        <w:t xml:space="preserve"> </w:t>
      </w:r>
      <w:r>
        <w:t>perubahan material muatan</w:t>
      </w:r>
      <w:r>
        <w:t xml:space="preserve">   </w:t>
      </w:r>
    </w:p>
    <w:p>
      <w:pPr>
        <w:pStyle w:val="style0"/>
        <w:numPr>
          <w:ilvl w:val="1"/>
          <w:numId w:val="4"/>
        </w:numPr>
        <w:spacing w:before="0" w:after="4" w:lineRule="auto" w:line="249"/>
        <w:ind w:left="720" w:right="41" w:hanging="293"/>
        <w:rPr/>
      </w:pPr>
      <w:r>
        <w:t>Pihak Kedua tidak diperbolehkan memindahkan/mengalihkan truk kepada lain Pihak</w:t>
      </w:r>
      <w:r>
        <w:t xml:space="preserve"> </w:t>
      </w:r>
      <w:r>
        <w:t>untuk</w:t>
      </w:r>
      <w:r>
        <w:t xml:space="preserve"> </w:t>
      </w:r>
      <w:r>
        <w:t>lain</w:t>
      </w:r>
      <w:r>
        <w:t xml:space="preserve"> </w:t>
      </w:r>
      <w:r>
        <w:t>project pekerjaan</w:t>
      </w:r>
      <w:r>
        <w:t xml:space="preserve"> </w:t>
      </w:r>
      <w:r>
        <w:t>tanpa persetujuan</w:t>
      </w:r>
      <w:r>
        <w:t xml:space="preserve"> </w:t>
      </w:r>
      <w:r>
        <w:t>dari</w:t>
      </w:r>
      <w:r>
        <w:t xml:space="preserve"> </w:t>
      </w:r>
      <w:r>
        <w:t>Pihak Pertama</w:t>
      </w:r>
      <w:r>
        <w:t>.</w:t>
      </w:r>
      <w:r>
        <w:t xml:space="preserve"> </w:t>
      </w:r>
    </w:p>
    <w:p>
      <w:pPr>
        <w:pStyle w:val="style0"/>
        <w:numPr>
          <w:ilvl w:val="1"/>
          <w:numId w:val="4"/>
        </w:numPr>
        <w:spacing w:before="0" w:after="4" w:lineRule="auto" w:line="249"/>
        <w:ind w:left="720" w:right="41" w:hanging="293"/>
        <w:rPr/>
      </w:pPr>
      <w:r>
        <w:t>Atas pertimbangan efisiensi dan nilai ekonomis suatu pekerjaan, Pihak Pertama dapat</w:t>
      </w:r>
      <w:r>
        <w:t xml:space="preserve"> </w:t>
      </w:r>
      <w:r>
        <w:t>mengalihkan</w:t>
      </w:r>
      <w:r>
        <w:t xml:space="preserve"> </w:t>
      </w:r>
      <w:r>
        <w:rPr>
          <w:rFonts w:ascii="Calibri" w:cs="Calibri" w:eastAsia="Calibri" w:hAnsi="Calibri"/>
          <w:b/>
          <w:u w:val="single" w:color="000000"/>
        </w:rPr>
        <w:t>sebagian</w:t>
      </w:r>
      <w:r>
        <w:t xml:space="preserve"> </w:t>
      </w:r>
      <w:r>
        <w:t>kegiatan kerja</w:t>
      </w:r>
      <w:r>
        <w:t xml:space="preserve"> </w:t>
      </w:r>
      <w:r>
        <w:t>armada truk</w:t>
      </w:r>
      <w:r>
        <w:t xml:space="preserve"> </w:t>
      </w:r>
      <w:r>
        <w:t>Pihak Kedua ke lain project</w:t>
      </w:r>
      <w:r>
        <w:t xml:space="preserve"> </w:t>
      </w:r>
      <w:r>
        <w:t>yang dimiliki oleh Pihak Pertama</w:t>
      </w:r>
      <w:r>
        <w:t xml:space="preserve"> </w:t>
      </w:r>
      <w:r>
        <w:t>dan atau merubah material muatan truk</w:t>
      </w:r>
      <w:r>
        <w:t xml:space="preserve"> </w:t>
      </w:r>
      <w:r>
        <w:t>sesuai dengan keperluan project, dalam hal ini berlaku ketentuan harga/upah yang baru berdasarkan negosiasi dan kesepakatan kedua belah pihak</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Kepala Kerja</w:t>
      </w:r>
      <w:r>
        <w:t xml:space="preserve"> </w:t>
      </w:r>
      <w:r>
        <w:t>dan tenaga kerja di lapangan</w:t>
      </w:r>
      <w:r>
        <w:t xml:space="preserve"> </w:t>
      </w:r>
    </w:p>
    <w:p>
      <w:pPr>
        <w:pStyle w:val="style0"/>
        <w:numPr>
          <w:ilvl w:val="0"/>
          <w:numId w:val="0"/>
        </w:numPr>
        <w:spacing w:before="0" w:after="4" w:lineRule="auto" w:line="249"/>
        <w:ind w:left="427" w:right="41" w:firstLine="0"/>
        <w:rPr/>
      </w:pPr>
      <w:r>
        <w:t>Pihak Kedua wajib</w:t>
      </w:r>
      <w:r>
        <w:t xml:space="preserve"> </w:t>
      </w:r>
      <w:r>
        <w:t xml:space="preserve">menempatan 1 (satu) orang kepala kerja dilapangan ( foreman/korlap) dibantu </w:t>
      </w:r>
      <w:r>
        <w:t>2</w:t>
      </w:r>
      <w:r>
        <w:t xml:space="preserve"> (</w:t>
      </w:r>
      <w:r>
        <w:t>dua</w:t>
      </w:r>
      <w:r>
        <w:t>) o</w:t>
      </w:r>
      <w:r>
        <w:t>rang petugas checker guna</w:t>
      </w:r>
      <w:r>
        <w:t xml:space="preserve"> </w:t>
      </w:r>
      <w:r>
        <w:t>berkoordinasi dengan Pihak Pertama</w:t>
      </w:r>
      <w:r>
        <w:t xml:space="preserve"> </w:t>
      </w:r>
      <w:r>
        <w:t>dan</w:t>
      </w:r>
      <w:r>
        <w:t xml:space="preserve"> </w:t>
      </w:r>
      <w:r>
        <w:t>atau</w:t>
      </w:r>
      <w:r>
        <w:t xml:space="preserve"> </w:t>
      </w:r>
      <w:r>
        <w:t>dengan Pihak lain yang terkait</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Pool/Terminal</w:t>
      </w:r>
      <w:r>
        <w:t xml:space="preserve"> </w:t>
      </w:r>
      <w:r>
        <w:t>Truk</w:t>
      </w:r>
      <w:r>
        <w:t xml:space="preserve"> </w:t>
      </w:r>
    </w:p>
    <w:p>
      <w:pPr>
        <w:pStyle w:val="style0"/>
        <w:spacing w:before="0" w:after="4" w:lineRule="auto" w:line="249"/>
        <w:ind w:left="437" w:right="41"/>
        <w:rPr/>
      </w:pPr>
      <w:r>
        <w:t>Pihak Kedua wajib</w:t>
      </w:r>
      <w:r>
        <w:t xml:space="preserve"> </w:t>
      </w:r>
      <w:r>
        <w:t>menempatkan truk dalam satu lokasi atau lebih</w:t>
      </w:r>
      <w:r>
        <w:t xml:space="preserve"> </w:t>
      </w:r>
      <w:r>
        <w:t>sebagai tempat berkumpul/terminal, dan menyediakan bengkel kerja /workshop yang layak serta</w:t>
      </w:r>
      <w:r>
        <w:t xml:space="preserve"> </w:t>
      </w:r>
      <w:r>
        <w:t>dengan peralatan kerja yang memadai.</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Pajak dan Retribusi</w:t>
      </w:r>
      <w:r>
        <w:t xml:space="preserve"> </w:t>
      </w:r>
    </w:p>
    <w:p>
      <w:pPr>
        <w:pStyle w:val="style0"/>
        <w:numPr>
          <w:ilvl w:val="1"/>
          <w:numId w:val="4"/>
        </w:numPr>
        <w:spacing w:before="0" w:after="4" w:lineRule="auto" w:line="249"/>
        <w:ind w:left="720" w:right="41" w:hanging="293"/>
        <w:rPr/>
      </w:pPr>
      <w:r>
        <w:t>Pungutan pajak, iuran</w:t>
      </w:r>
      <w:r>
        <w:t xml:space="preserve"> </w:t>
      </w:r>
      <w:r>
        <w:t>atau retribusi</w:t>
      </w:r>
      <w:r>
        <w:t>,</w:t>
      </w:r>
      <w:r>
        <w:t xml:space="preserve"> </w:t>
      </w:r>
      <w:r>
        <w:t>baik yang resmi maupun tidak</w:t>
      </w:r>
      <w:r>
        <w:t xml:space="preserve"> </w:t>
      </w:r>
      <w:r>
        <w:t xml:space="preserve">resmi terkait dengan </w:t>
      </w:r>
      <w:r>
        <w:t xml:space="preserve">: </w:t>
      </w:r>
      <w:r>
        <w:t>surat</w:t>
      </w:r>
      <w:r>
        <w:t xml:space="preserve"> </w:t>
      </w:r>
      <w:r>
        <w:t>menyurat truk,</w:t>
      </w:r>
      <w:r>
        <w:t xml:space="preserve"> </w:t>
      </w:r>
      <w:r>
        <w:t>keberadaan truk dilokasi, dan operasional truk</w:t>
      </w:r>
      <w:r>
        <w:t xml:space="preserve">, </w:t>
      </w:r>
      <w:r>
        <w:t>Perijinan usaha Pihak kedua, tenaga kerja Pihak</w:t>
      </w:r>
      <w:r>
        <w:t xml:space="preserve"> </w:t>
      </w:r>
      <w:r>
        <w:t>Kedua</w:t>
      </w:r>
      <w:r>
        <w:t xml:space="preserve"> </w:t>
      </w:r>
      <w:r>
        <w:t xml:space="preserve">serta </w:t>
      </w:r>
      <w:r>
        <w:t xml:space="preserve"> </w:t>
      </w:r>
      <w:r>
        <w:t>biaya asuransi</w:t>
      </w:r>
      <w:r>
        <w:t xml:space="preserve"> </w:t>
      </w:r>
      <w:r>
        <w:t>truk dan sopir</w:t>
      </w:r>
      <w:r>
        <w:t xml:space="preserve">  </w:t>
      </w:r>
      <w:r>
        <w:t>sepenuhnya menjadi tanggung jawab Pihak kedua.</w:t>
      </w:r>
      <w:r>
        <w:t xml:space="preserve"> </w:t>
      </w:r>
    </w:p>
    <w:p>
      <w:pPr>
        <w:pStyle w:val="style0"/>
        <w:numPr>
          <w:ilvl w:val="1"/>
          <w:numId w:val="4"/>
        </w:numPr>
        <w:spacing w:before="0" w:after="4" w:lineRule="auto" w:line="249"/>
        <w:ind w:left="720" w:right="41" w:hanging="293"/>
        <w:rPr/>
      </w:pPr>
      <w:r>
        <w:t>Pungutan pajak, iuran</w:t>
      </w:r>
      <w:r>
        <w:t xml:space="preserve"> </w:t>
      </w:r>
      <w:r>
        <w:t>atau retribusi</w:t>
      </w:r>
      <w:r>
        <w:t>,</w:t>
      </w:r>
      <w:r>
        <w:t xml:space="preserve"> </w:t>
      </w:r>
      <w:r>
        <w:t>baik yang resmi maupun tidak</w:t>
      </w:r>
      <w:r>
        <w:t xml:space="preserve"> </w:t>
      </w:r>
      <w:r>
        <w:t xml:space="preserve">resmi terkait dengan </w:t>
      </w:r>
      <w:r>
        <w:t xml:space="preserve">: </w:t>
      </w:r>
      <w:r>
        <w:t>Material, ijin galian, jalan dalam quarry</w:t>
      </w:r>
      <w:r>
        <w:t xml:space="preserve"> </w:t>
      </w:r>
      <w:r>
        <w:t>(Loading area), jalan dalam lokasi pembongkaran</w:t>
      </w:r>
      <w:r>
        <w:t xml:space="preserve"> </w:t>
      </w:r>
      <w:r>
        <w:t>(dumping area)</w:t>
      </w:r>
      <w:r>
        <w:t>,</w:t>
      </w:r>
      <w:r>
        <w:t xml:space="preserve"> </w:t>
      </w:r>
      <w:r>
        <w:t>perijinan usaha, tenaga kerja Pihak Pertama</w:t>
      </w:r>
      <w:r>
        <w:t>,</w:t>
      </w:r>
      <w:r>
        <w:t xml:space="preserve"> </w:t>
      </w:r>
      <w:r>
        <w:t>sepenuhnya menjadi tanggung jawab Pihak Pertama</w:t>
      </w:r>
      <w:r>
        <w:t>.</w:t>
      </w: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3" w:lineRule="auto" w:line="259"/>
        <w:ind w:right="37"/>
        <w:jc w:val="right"/>
        <w:rPr/>
      </w:pPr>
      <w:r>
        <w:rPr>
          <w:rFonts w:ascii="Calibri" w:cs="Calibri" w:eastAsia="Calibri" w:hAnsi="Calibri"/>
          <w:i/>
          <w:sz w:val="16"/>
        </w:rPr>
        <w:t xml:space="preserve">Halaman </w:t>
      </w:r>
      <w:r>
        <w:rPr>
          <w:rFonts w:ascii="Calibri" w:cs="Calibri" w:eastAsia="Calibri" w:hAnsi="Calibri"/>
          <w:i/>
          <w:sz w:val="16"/>
        </w:rPr>
        <w:t>2</w:t>
      </w:r>
      <w:r>
        <w:rPr>
          <w:rFonts w:ascii="Calibri" w:cs="Calibri" w:eastAsia="Calibri" w:hAnsi="Calibri"/>
          <w:i/>
          <w:sz w:val="16"/>
        </w:rPr>
        <w:t xml:space="preserve"> </w:t>
      </w:r>
      <w:r>
        <w:rPr>
          <w:rFonts w:ascii="Calibri" w:cs="Calibri" w:eastAsia="Calibri" w:hAnsi="Calibri"/>
          <w:i/>
          <w:sz w:val="16"/>
        </w:rPr>
        <w:t>dari 4</w:t>
      </w:r>
      <w:r>
        <w:t xml:space="preserve"> </w:t>
      </w:r>
    </w:p>
    <w:p>
      <w:pPr>
        <w:pStyle w:val="style0"/>
        <w:numPr>
          <w:ilvl w:val="0"/>
          <w:numId w:val="4"/>
        </w:numPr>
        <w:spacing w:before="0" w:after="4" w:lineRule="auto" w:line="249"/>
        <w:ind w:left="427" w:right="41" w:hanging="427"/>
        <w:rPr/>
      </w:pPr>
      <w:r>
        <w:t>Jaminan legalitas truk dan pemenuhan Keselamatan Kerja</w:t>
      </w:r>
      <w:r>
        <w:t>.</w:t>
      </w:r>
      <w:r>
        <w:t xml:space="preserve"> </w:t>
      </w:r>
      <w:r>
        <w:t>Pihak Kedua menjamin truk yang dioperasikannya</w:t>
      </w:r>
      <w:r>
        <w:t xml:space="preserve"> </w:t>
      </w:r>
      <w:r>
        <w:t xml:space="preserve">memenuhi syarat berikut ini </w:t>
      </w:r>
      <w:r>
        <w:t>:</w:t>
      </w:r>
      <w:r>
        <w:t xml:space="preserve"> </w:t>
      </w:r>
    </w:p>
    <w:p>
      <w:pPr>
        <w:pStyle w:val="style0"/>
        <w:numPr>
          <w:ilvl w:val="1"/>
          <w:numId w:val="3"/>
        </w:numPr>
        <w:spacing w:before="0" w:after="4" w:lineRule="auto" w:line="249"/>
        <w:ind w:left="708" w:right="41" w:hanging="281"/>
        <w:rPr/>
      </w:pPr>
      <w:r>
        <w:t>Truk dalam kondisi laik</w:t>
      </w:r>
      <w:r>
        <w:t xml:space="preserve"> </w:t>
      </w:r>
      <w:r>
        <w:t>dan siap</w:t>
      </w:r>
      <w:r>
        <w:t xml:space="preserve"> </w:t>
      </w:r>
      <w:r>
        <w:t>jalan/beroperasi</w:t>
      </w:r>
      <w:r>
        <w:t>.</w:t>
      </w:r>
      <w:r>
        <w:t xml:space="preserve"> </w:t>
      </w:r>
    </w:p>
    <w:p>
      <w:pPr>
        <w:pStyle w:val="style0"/>
        <w:numPr>
          <w:ilvl w:val="1"/>
          <w:numId w:val="3"/>
        </w:numPr>
        <w:spacing w:before="0" w:after="4" w:lineRule="auto" w:line="249"/>
        <w:ind w:left="708" w:right="41" w:hanging="281"/>
        <w:rPr/>
      </w:pPr>
      <w:r>
        <w:t>Truk memiliki legalitas yang sah dan masih berlaku</w:t>
      </w:r>
      <w:r>
        <w:t>.</w:t>
      </w:r>
      <w:r>
        <w:t xml:space="preserve"> </w:t>
      </w:r>
    </w:p>
    <w:p>
      <w:pPr>
        <w:pStyle w:val="style0"/>
        <w:numPr>
          <w:ilvl w:val="1"/>
          <w:numId w:val="3"/>
        </w:numPr>
        <w:spacing w:before="0" w:after="4" w:lineRule="auto" w:line="249"/>
        <w:ind w:left="708" w:right="41" w:hanging="281"/>
        <w:rPr/>
      </w:pPr>
      <w:r>
        <w:t>Truk memiliki perlengkapan keselamatan yang memadai ( APAR, kotak P3K, dll )</w:t>
      </w:r>
      <w:r>
        <w:t xml:space="preserve"> </w:t>
      </w:r>
    </w:p>
    <w:p>
      <w:pPr>
        <w:pStyle w:val="style0"/>
        <w:numPr>
          <w:ilvl w:val="1"/>
          <w:numId w:val="3"/>
        </w:numPr>
        <w:spacing w:before="0" w:after="4" w:lineRule="auto" w:line="249"/>
        <w:ind w:left="708" w:right="41" w:hanging="281"/>
        <w:rPr/>
      </w:pPr>
      <w:r>
        <w:t>Dikendarai oleh sopir yang berpengalaman, memiliki surat ijin mengemudi yang sesuai dan masih berlaku</w:t>
      </w:r>
      <w:r>
        <w:t xml:space="preserve"> </w:t>
      </w:r>
    </w:p>
    <w:p>
      <w:pPr>
        <w:pStyle w:val="style0"/>
        <w:numPr>
          <w:ilvl w:val="1"/>
          <w:numId w:val="3"/>
        </w:numPr>
        <w:spacing w:before="0" w:after="4" w:lineRule="auto" w:line="249"/>
        <w:ind w:left="708" w:right="41" w:hanging="281"/>
        <w:rPr/>
      </w:pPr>
      <w:r>
        <w:t>Mematuhui peraturan lalu lintas dan turut menjaga ketertiban</w:t>
      </w:r>
      <w:r>
        <w:t xml:space="preserve"> </w:t>
      </w:r>
      <w:r>
        <w:t>sosial</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Asuransi</w:t>
      </w:r>
      <w:r>
        <w:t xml:space="preserve">   </w:t>
      </w:r>
    </w:p>
    <w:p>
      <w:pPr>
        <w:pStyle w:val="style0"/>
        <w:spacing w:before="0" w:after="4" w:lineRule="auto" w:line="249"/>
        <w:ind w:left="437" w:right="41"/>
        <w:rPr/>
      </w:pPr>
      <w:r>
        <w:t>Pihak Pertama menganggap Pihak Kedua telah memahami semua resiko pekerjaan yang mungkin timbul selama kegiatan Pihak Kedua berlangsung, untuk itu Pihak</w:t>
      </w:r>
      <w:r>
        <w:t xml:space="preserve"> </w:t>
      </w:r>
      <w:r>
        <w:t>Kedua</w:t>
      </w:r>
      <w:r>
        <w:t xml:space="preserve"> </w:t>
      </w:r>
      <w:r>
        <w:t>wajib mempertimbangkan menutup</w:t>
      </w:r>
      <w:r>
        <w:t xml:space="preserve"> </w:t>
      </w:r>
      <w:r>
        <w:t>(covered)</w:t>
      </w:r>
      <w:r>
        <w:t xml:space="preserve"> </w:t>
      </w:r>
      <w:r>
        <w:t>setiap kemungkinan kerugian baik terhadap kendaraan maupun sopirnya dengan cara mengikut sertakan dalam asuransi maupun cara</w:t>
      </w:r>
      <w:r>
        <w:t xml:space="preserve">– </w:t>
      </w:r>
      <w:r>
        <w:t>cara lain yang dibenarkan dan legal, dalam hal ini seluruh biaya</w:t>
      </w:r>
      <w:r>
        <w:t xml:space="preserve"> </w:t>
      </w:r>
      <w:r>
        <w:t>ditanggung oleh Pihak Kedua.</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Hak dan Tanggung Jawab Pihak Pertama :</w:t>
      </w:r>
      <w:r>
        <w:t xml:space="preserve"> </w:t>
      </w:r>
    </w:p>
    <w:p>
      <w:pPr>
        <w:pStyle w:val="style0"/>
        <w:numPr>
          <w:ilvl w:val="1"/>
          <w:numId w:val="4"/>
        </w:numPr>
        <w:spacing w:before="0" w:after="4" w:lineRule="auto" w:line="249"/>
        <w:ind w:left="720" w:right="41" w:hanging="293"/>
        <w:rPr/>
      </w:pPr>
      <w:r>
        <w:t>Pihak Pertama berhak meminta kepada Pihak Kedua untuk mengganti sopir</w:t>
      </w:r>
      <w:r>
        <w:t xml:space="preserve"> </w:t>
      </w:r>
      <w:r>
        <w:t>apabila</w:t>
      </w:r>
      <w:r>
        <w:t xml:space="preserve"> </w:t>
      </w:r>
      <w:r>
        <w:t>:</w:t>
      </w:r>
      <w:r>
        <w:t xml:space="preserve"> </w:t>
      </w:r>
      <w:r>
        <w:t>Sopir malas, mabuk, mengkonsumsi narkotika, sopir sakit, sopir tidak cakap/tidak kompeten, sopir membuat keributan dll</w:t>
      </w:r>
      <w:r>
        <w:t>.</w:t>
      </w:r>
      <w:r>
        <w:t xml:space="preserve"> </w:t>
      </w:r>
    </w:p>
    <w:p>
      <w:pPr>
        <w:pStyle w:val="style0"/>
        <w:numPr>
          <w:ilvl w:val="1"/>
          <w:numId w:val="4"/>
        </w:numPr>
        <w:spacing w:before="0" w:after="4" w:lineRule="auto" w:line="249"/>
        <w:ind w:left="720" w:right="41" w:hanging="293"/>
        <w:rPr/>
      </w:pPr>
      <w:r>
        <w:t>Pihak Pertama berhak memberikan perintah kerja, menegur, memberi peringatan dan mengawasi sopir Pihak Pertama.</w:t>
      </w:r>
      <w:r>
        <w:t xml:space="preserve"> </w:t>
      </w:r>
    </w:p>
    <w:p>
      <w:pPr>
        <w:pStyle w:val="style0"/>
        <w:numPr>
          <w:ilvl w:val="1"/>
          <w:numId w:val="1"/>
        </w:numPr>
        <w:spacing w:before="0" w:after="4" w:lineRule="auto" w:line="249"/>
        <w:ind w:left="708" w:right="41" w:hanging="281"/>
        <w:rPr/>
      </w:pPr>
      <w:r>
        <w:t>Pihak Pertama boleh menempelkan stiker logo Perusahaan pada unit truk</w:t>
      </w:r>
      <w:r>
        <w:t>.</w:t>
      </w:r>
      <w:r>
        <w:t xml:space="preserve"> </w:t>
      </w:r>
    </w:p>
    <w:p>
      <w:pPr>
        <w:pStyle w:val="style0"/>
        <w:numPr>
          <w:ilvl w:val="1"/>
          <w:numId w:val="1"/>
        </w:numPr>
        <w:spacing w:before="0" w:after="4" w:lineRule="auto" w:line="249"/>
        <w:ind w:left="708" w:right="41" w:hanging="281"/>
        <w:rPr/>
      </w:pPr>
      <w:r>
        <w:t>Pihak Pertama wajib membantu menyelesaikan</w:t>
      </w:r>
      <w:r>
        <w:t xml:space="preserve"> </w:t>
      </w:r>
      <w:r>
        <w:t>permasalahan</w:t>
      </w:r>
      <w:r>
        <w:t xml:space="preserve"> </w:t>
      </w:r>
      <w:r>
        <w:t>yang mungkin timbul selama kegiatan kerja Pihak Kedua berlangsung, dalam hal ini seluruh biaya menjadi tanggung jawab Pihak Kedua.</w:t>
      </w:r>
      <w:r>
        <w:t xml:space="preserve"> </w:t>
      </w:r>
    </w:p>
    <w:p>
      <w:pPr>
        <w:pStyle w:val="style0"/>
        <w:numPr>
          <w:ilvl w:val="1"/>
          <w:numId w:val="1"/>
        </w:numPr>
        <w:spacing w:before="0" w:after="4" w:lineRule="auto" w:line="249"/>
        <w:ind w:left="708" w:right="41" w:hanging="281"/>
        <w:rPr/>
      </w:pPr>
      <w:r>
        <w:t>Pihak Pertama wajib menjamin tersedianya material dalam jumlah yang cukup menyesuaikan dengan jumlah armada angkutan</w:t>
      </w:r>
      <w:r>
        <w:t xml:space="preserve"> </w:t>
      </w:r>
      <w:r>
        <w:t>truk.</w:t>
      </w:r>
      <w:r>
        <w:t xml:space="preserve"> </w:t>
      </w:r>
    </w:p>
    <w:p>
      <w:pPr>
        <w:pStyle w:val="style0"/>
        <w:spacing w:before="0" w:after="0" w:lineRule="auto" w:line="259"/>
        <w:ind w:left="540" w:right="0" w:firstLine="0"/>
        <w:jc w:val="left"/>
        <w:rPr/>
      </w:pPr>
      <w:r>
        <w:t xml:space="preserve"> </w:t>
      </w:r>
    </w:p>
    <w:p>
      <w:pPr>
        <w:pStyle w:val="style0"/>
        <w:numPr>
          <w:ilvl w:val="0"/>
          <w:numId w:val="4"/>
        </w:numPr>
        <w:spacing w:before="0" w:after="4" w:lineRule="auto" w:line="249"/>
        <w:ind w:left="427" w:right="41" w:hanging="427"/>
        <w:rPr/>
      </w:pPr>
      <w:r>
        <w:t>Hak dan Tanggung Jawab Pihak Kedua</w:t>
      </w:r>
      <w:r>
        <w:t xml:space="preserve"> </w:t>
      </w:r>
      <w:r>
        <w:t>:</w:t>
      </w:r>
      <w:r>
        <w:t xml:space="preserve"> </w:t>
      </w:r>
    </w:p>
    <w:p>
      <w:pPr>
        <w:pStyle w:val="style0"/>
        <w:numPr>
          <w:ilvl w:val="1"/>
          <w:numId w:val="4"/>
        </w:numPr>
        <w:spacing w:before="0" w:after="4" w:lineRule="auto" w:line="249"/>
        <w:ind w:left="720" w:right="41" w:hanging="293"/>
        <w:rPr/>
      </w:pPr>
      <w:r>
        <w:t>Bertanggung jawab</w:t>
      </w:r>
      <w:r>
        <w:t xml:space="preserve"> </w:t>
      </w:r>
      <w:r>
        <w:t>dan</w:t>
      </w:r>
      <w:r>
        <w:t xml:space="preserve"> </w:t>
      </w:r>
      <w:r>
        <w:t>memastikan</w:t>
      </w:r>
      <w:r>
        <w:t xml:space="preserve"> </w:t>
      </w:r>
      <w:r>
        <w:t>truk</w:t>
      </w:r>
      <w:r>
        <w:t xml:space="preserve"> </w:t>
      </w:r>
      <w:r>
        <w:t>siap beroperasi.</w:t>
      </w:r>
      <w:r>
        <w:t xml:space="preserve"> </w:t>
      </w:r>
    </w:p>
    <w:p>
      <w:pPr>
        <w:pStyle w:val="style0"/>
        <w:numPr>
          <w:ilvl w:val="1"/>
          <w:numId w:val="4"/>
        </w:numPr>
        <w:spacing w:before="0" w:after="4" w:lineRule="auto" w:line="249"/>
        <w:ind w:left="720" w:right="41" w:hanging="293"/>
        <w:rPr/>
      </w:pPr>
      <w:r>
        <w:rPr/>
        <w:drawing>
          <wp:anchor distT="0" distB="0" distL="0" distR="0" simplePos="false" relativeHeight="4" behindDoc="false" locked="false" layoutInCell="true" allowOverlap="false">
            <wp:simplePos x="0" y="0"/>
            <wp:positionH relativeFrom="page">
              <wp:posOffset>1187196</wp:posOffset>
            </wp:positionH>
            <wp:positionV relativeFrom="page">
              <wp:posOffset>9899904</wp:posOffset>
            </wp:positionV>
            <wp:extent cx="76200" cy="109728"/>
            <wp:effectExtent l="0" t="0" r="0" b="0"/>
            <wp:wrapTopAndBottom/>
            <wp:docPr id="1028" name="Picture 1023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0238"/>
                    <pic:cNvPicPr/>
                  </pic:nvPicPr>
                  <pic:blipFill>
                    <a:blip r:embed="rId4" cstate="print"/>
                    <a:srcRect l="0" t="0" r="0" b="0"/>
                    <a:stretch/>
                  </pic:blipFill>
                  <pic:spPr>
                    <a:xfrm rot="0">
                      <a:off x="0" y="0"/>
                      <a:ext cx="76200" cy="109728"/>
                    </a:xfrm>
                    <a:prstGeom prst="rect"/>
                  </pic:spPr>
                </pic:pic>
              </a:graphicData>
            </a:graphic>
          </wp:anchor>
        </w:drawing>
      </w:r>
      <w:r>
        <w:t>Menyediakan sopir</w:t>
      </w:r>
      <w:r>
        <w:t xml:space="preserve"> </w:t>
      </w:r>
      <w:r>
        <w:t>yang berkompeten</w:t>
      </w:r>
      <w:r>
        <w:t xml:space="preserve"> </w:t>
      </w:r>
      <w:r>
        <w:t>dan berpengalaman</w:t>
      </w:r>
      <w:r>
        <w:t>.</w:t>
      </w:r>
      <w:r>
        <w:t xml:space="preserve"> </w:t>
      </w:r>
    </w:p>
    <w:p>
      <w:pPr>
        <w:pStyle w:val="style0"/>
        <w:numPr>
          <w:ilvl w:val="1"/>
          <w:numId w:val="4"/>
        </w:numPr>
        <w:spacing w:before="0" w:after="4" w:lineRule="auto" w:line="249"/>
        <w:ind w:left="720" w:right="41" w:hanging="293"/>
        <w:rPr/>
      </w:pPr>
      <w:r>
        <w:t>Wajib menunjuk seorang pimpinan</w:t>
      </w:r>
      <w:r>
        <w:t xml:space="preserve"> </w:t>
      </w:r>
      <w:r>
        <w:t>dilapangan yang</w:t>
      </w:r>
      <w:r>
        <w:t xml:space="preserve"> </w:t>
      </w:r>
      <w:r>
        <w:t>mengkoordinir operasi</w:t>
      </w:r>
      <w:r>
        <w:t xml:space="preserve"> </w:t>
      </w:r>
      <w:r>
        <w:t>Pihak Kedua</w:t>
      </w:r>
      <w:r>
        <w:t>.</w:t>
      </w:r>
      <w:r>
        <w:t xml:space="preserve"> </w:t>
      </w:r>
    </w:p>
    <w:p>
      <w:pPr>
        <w:pStyle w:val="style0"/>
        <w:numPr>
          <w:ilvl w:val="1"/>
          <w:numId w:val="4"/>
        </w:numPr>
        <w:spacing w:before="0" w:after="4" w:lineRule="auto" w:line="249"/>
        <w:ind w:left="720" w:right="41" w:hanging="293"/>
        <w:rPr/>
      </w:pPr>
      <w:r>
        <w:t>Melengkapi truk dengan peralatan perbaikan yang memadai (kunci, dongkrak dll)</w:t>
      </w:r>
      <w:r>
        <w:t xml:space="preserve"> </w:t>
      </w:r>
    </w:p>
    <w:p>
      <w:pPr>
        <w:pStyle w:val="style0"/>
        <w:numPr>
          <w:ilvl w:val="1"/>
          <w:numId w:val="4"/>
        </w:numPr>
        <w:spacing w:before="0" w:after="4" w:lineRule="auto" w:line="249"/>
        <w:ind w:left="720" w:right="41" w:hanging="293"/>
        <w:rPr/>
      </w:pPr>
      <w:r>
        <w:t>Melengkapi truk tutup bak belakang dan</w:t>
      </w:r>
      <w:r>
        <w:t xml:space="preserve"> </w:t>
      </w:r>
      <w:r>
        <w:t>bagian atas bak dengan terpal</w:t>
      </w:r>
      <w:r>
        <w:t xml:space="preserve"> </w:t>
      </w:r>
      <w:r>
        <w:t>penutup</w:t>
      </w:r>
      <w:r>
        <w:t xml:space="preserve"> </w:t>
      </w:r>
    </w:p>
    <w:p>
      <w:pPr>
        <w:pStyle w:val="style0"/>
        <w:numPr>
          <w:ilvl w:val="1"/>
          <w:numId w:val="4"/>
        </w:numPr>
        <w:spacing w:before="0" w:after="4" w:lineRule="auto" w:line="249"/>
        <w:ind w:left="720" w:right="41" w:hanging="293"/>
        <w:rPr/>
      </w:pPr>
      <w:r>
        <w:t>Pihak Kedua wajib menyediakan pool, mekanik, dan kendaraan sarana</w:t>
      </w:r>
      <w:r>
        <w:t xml:space="preserve"> </w:t>
      </w:r>
      <w:r>
        <w:t>LV</w:t>
      </w:r>
      <w:r>
        <w:t xml:space="preserve"> </w:t>
      </w:r>
    </w:p>
    <w:p>
      <w:pPr>
        <w:pStyle w:val="style0"/>
        <w:numPr>
          <w:ilvl w:val="1"/>
          <w:numId w:val="4"/>
        </w:numPr>
        <w:spacing w:before="0" w:after="4" w:lineRule="auto" w:line="249"/>
        <w:ind w:left="720" w:right="41" w:hanging="293"/>
        <w:rPr/>
      </w:pPr>
      <w:r>
        <w:t>Pihak Kedua wajib memperhatikan lingkungan</w:t>
      </w:r>
      <w:r>
        <w:t xml:space="preserve"> </w:t>
      </w:r>
      <w:r>
        <w:t>dalam kegiatan kerjanya</w:t>
      </w:r>
      <w:r>
        <w:t>.</w:t>
      </w:r>
      <w:r>
        <w:t xml:space="preserve"> </w:t>
      </w:r>
    </w:p>
    <w:p>
      <w:pPr>
        <w:pStyle w:val="style0"/>
        <w:numPr>
          <w:ilvl w:val="1"/>
          <w:numId w:val="4"/>
        </w:numPr>
        <w:spacing w:before="0" w:after="4" w:lineRule="auto" w:line="249"/>
        <w:ind w:left="720" w:right="41" w:hanging="293"/>
        <w:rPr/>
      </w:pPr>
      <w:r>
        <w:t>Pihak Kedua membebaskan Pihak Pertama dari segala urusan/tuntutan apabila terjadi permasalahan internal antara Pihak Kedua dengan pihak lain yang tidak ada hubungannya dengan perjanjian kerjasama ini</w:t>
      </w:r>
      <w:r>
        <w:t>.</w:t>
      </w:r>
      <w:r>
        <w:t xml:space="preserve"> </w:t>
      </w:r>
    </w:p>
    <w:p>
      <w:pPr>
        <w:pStyle w:val="style0"/>
        <w:numPr>
          <w:ilvl w:val="1"/>
          <w:numId w:val="4"/>
        </w:numPr>
        <w:spacing w:before="0" w:after="4" w:lineRule="auto" w:line="249"/>
        <w:ind w:left="720" w:right="41" w:hanging="293"/>
        <w:rPr/>
      </w:pPr>
      <w:r>
        <w:t>Pihak Kedua wajib melengkapi Surat</w:t>
      </w:r>
      <w:r>
        <w:t>-</w:t>
      </w:r>
      <w:r>
        <w:t>surat kendaraan</w:t>
      </w:r>
      <w:r>
        <w:t xml:space="preserve"> </w:t>
      </w:r>
      <w:r>
        <w:t>sesuai peraturan yang berlaku</w:t>
      </w:r>
      <w:r>
        <w:t>.</w:t>
      </w:r>
      <w:r>
        <w:t xml:space="preserve">  </w:t>
      </w:r>
    </w:p>
    <w:p>
      <w:pPr>
        <w:pStyle w:val="style0"/>
        <w:spacing w:before="0" w:after="0" w:lineRule="auto" w:line="259"/>
        <w:ind w:left="540" w:right="0" w:firstLine="0"/>
        <w:jc w:val="left"/>
        <w:rPr/>
      </w:pPr>
      <w:r>
        <w:t xml:space="preserve"> </w:t>
        <w:tab/>
        <w:t xml:space="preserve"> </w:t>
      </w:r>
    </w:p>
    <w:p>
      <w:pPr>
        <w:pStyle w:val="style0"/>
        <w:numPr>
          <w:ilvl w:val="0"/>
          <w:numId w:val="4"/>
        </w:numPr>
        <w:spacing w:before="0" w:after="4" w:lineRule="auto" w:line="249"/>
        <w:ind w:left="427" w:right="41" w:hanging="427"/>
        <w:rPr/>
      </w:pPr>
      <w:r>
        <w:t>Jangka waktu surat perjanjian</w:t>
      </w:r>
      <w:r>
        <w:t xml:space="preserve"> </w:t>
      </w:r>
      <w:r>
        <w:t>kerja.</w:t>
      </w:r>
      <w:r>
        <w:t xml:space="preserve"> </w:t>
      </w:r>
    </w:p>
    <w:p>
      <w:pPr>
        <w:pStyle w:val="style0"/>
        <w:numPr>
          <w:ilvl w:val="0"/>
          <w:numId w:val="0"/>
        </w:numPr>
        <w:spacing w:before="0" w:after="4" w:lineRule="auto" w:line="249"/>
        <w:ind w:left="427" w:right="41" w:firstLine="0"/>
        <w:rPr/>
      </w:pPr>
      <w:r>
        <w:t>Surat Perjanjian kerjasama ini</w:t>
      </w:r>
      <w:r>
        <w:t xml:space="preserve"> </w:t>
      </w:r>
      <w:r>
        <w:t>berlaku selama</w:t>
      </w:r>
      <w:r>
        <w:t xml:space="preserve"> </w:t>
      </w:r>
      <w:r>
        <w:t>1 tahun</w:t>
      </w:r>
      <w:r>
        <w:t xml:space="preserve"> </w:t>
      </w:r>
      <w:r>
        <w:t>terhitung mulai tanggal :.................... sampa dengan tanggal :</w:t>
      </w:r>
      <w:r>
        <w:t xml:space="preserve"> </w:t>
      </w:r>
      <w:r>
        <w:t>..................</w:t>
      </w:r>
      <w:r>
        <w:t xml:space="preserve"> </w:t>
      </w:r>
      <w:r>
        <w:t xml:space="preserve">dan dapat diperpanjang berdasarkan kesepakatan kedua belah Pihak. </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Pengambil alihan pekerjaan</w:t>
      </w:r>
      <w:r>
        <w:t xml:space="preserve"> </w:t>
      </w:r>
    </w:p>
    <w:p>
      <w:pPr>
        <w:pStyle w:val="style0"/>
        <w:spacing w:before="0" w:after="4" w:lineRule="auto" w:line="249"/>
        <w:ind w:left="437" w:right="41"/>
        <w:rPr/>
      </w:pPr>
      <w:r>
        <w:t>Surat perjanjian kerjasama ini tidak dapat dialihkan kepada lain orang dan atau lain Pihak dengan alasan apapun kecuali sudah ada persetujuan tertulis</w:t>
      </w:r>
      <w:r>
        <w:t xml:space="preserve"> </w:t>
      </w:r>
      <w:r>
        <w:t>dari kedua belah pihak.</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 xml:space="preserve">Addendum </w:t>
      </w:r>
      <w:r>
        <w:t xml:space="preserve"> </w:t>
      </w:r>
    </w:p>
    <w:p>
      <w:pPr>
        <w:pStyle w:val="style0"/>
        <w:numPr>
          <w:ilvl w:val="0"/>
          <w:numId w:val="0"/>
        </w:numPr>
        <w:spacing w:before="0" w:after="4" w:lineRule="auto" w:line="249"/>
        <w:ind w:left="427" w:right="41" w:firstLine="0"/>
        <w:rPr/>
      </w:pPr>
      <w:r>
        <w:t>Hal</w:t>
      </w:r>
      <w:r>
        <w:t>-</w:t>
      </w:r>
      <w:r>
        <w:t>hal yang belum cukup diatur dalam surat perjanjian ini akan dicukupkan kemudian hari dalam suatu perjanjian tambahan (addendum</w:t>
      </w:r>
      <w:r>
        <w:t xml:space="preserve">) </w:t>
      </w:r>
      <w:r>
        <w:t>dan surat perjanjian tambahan tersebut menjadi bagian yang tidak terpisahkan dengan surat perjanjian kerjasama ini</w:t>
      </w: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spacing w:before="0" w:after="3" w:lineRule="auto" w:line="259"/>
        <w:ind w:right="37"/>
        <w:jc w:val="right"/>
        <w:rPr/>
      </w:pPr>
      <w:r>
        <w:rPr>
          <w:rFonts w:ascii="Calibri" w:cs="Calibri" w:eastAsia="Calibri" w:hAnsi="Calibri"/>
          <w:i/>
          <w:sz w:val="16"/>
        </w:rPr>
        <w:t xml:space="preserve">Halaman </w:t>
      </w:r>
      <w:r>
        <w:rPr>
          <w:rFonts w:ascii="Calibri" w:cs="Calibri" w:eastAsia="Calibri" w:hAnsi="Calibri"/>
          <w:i/>
          <w:sz w:val="16"/>
        </w:rPr>
        <w:t>3</w:t>
      </w:r>
      <w:r>
        <w:rPr>
          <w:rFonts w:ascii="Calibri" w:cs="Calibri" w:eastAsia="Calibri" w:hAnsi="Calibri"/>
          <w:i/>
          <w:sz w:val="16"/>
        </w:rPr>
        <w:t xml:space="preserve"> </w:t>
      </w:r>
      <w:r>
        <w:rPr>
          <w:rFonts w:ascii="Calibri" w:cs="Calibri" w:eastAsia="Calibri" w:hAnsi="Calibri"/>
          <w:i/>
          <w:sz w:val="16"/>
        </w:rPr>
        <w:t>dari 4</w:t>
      </w:r>
      <w:r>
        <w:rPr>
          <w:rFonts w:ascii="Calibri" w:cs="Calibri" w:eastAsia="Calibri" w:hAnsi="Calibri"/>
          <w:i/>
          <w:sz w:val="16"/>
        </w:rPr>
        <w:t xml:space="preserve"> </w:t>
      </w:r>
    </w:p>
    <w:p>
      <w:pPr>
        <w:pStyle w:val="style0"/>
        <w:numPr>
          <w:ilvl w:val="0"/>
          <w:numId w:val="4"/>
        </w:numPr>
        <w:spacing w:before="0" w:after="4" w:lineRule="auto" w:line="249"/>
        <w:ind w:left="427" w:right="41" w:hanging="427"/>
        <w:rPr/>
      </w:pPr>
      <w:r>
        <w:t>Penyelesaian perselisihan</w:t>
      </w:r>
      <w:r>
        <w:t xml:space="preserve"> </w:t>
      </w:r>
    </w:p>
    <w:p>
      <w:pPr>
        <w:pStyle w:val="style0"/>
        <w:numPr>
          <w:ilvl w:val="0"/>
          <w:numId w:val="0"/>
        </w:numPr>
        <w:spacing w:before="0" w:after="4" w:lineRule="auto" w:line="249"/>
        <w:ind w:left="427" w:right="41" w:firstLine="0"/>
        <w:rPr/>
      </w:pPr>
      <w:r>
        <w:t>Dalam hal terjadi suatu perselisihan mengenai</w:t>
      </w:r>
      <w:r>
        <w:t xml:space="preserve"> </w:t>
      </w:r>
      <w:r>
        <w:t>isi dan</w:t>
      </w:r>
      <w:r>
        <w:t xml:space="preserve"> </w:t>
      </w:r>
      <w:r>
        <w:t>atau maksud perjanjian kerjasaman ini, kedua belah pihak telah sepakat akan menyelesaikannya secara musyawarah dan kekeluargaan</w:t>
      </w:r>
      <w:r>
        <w:t xml:space="preserve"> </w:t>
      </w:r>
      <w:r>
        <w:t>untuk mencapai mufakat.</w:t>
      </w:r>
      <w:r>
        <w:t xml:space="preserve">  </w:t>
      </w:r>
    </w:p>
    <w:p>
      <w:pPr>
        <w:pStyle w:val="style0"/>
        <w:numPr>
          <w:ilvl w:val="0"/>
          <w:numId w:val="0"/>
        </w:numPr>
        <w:spacing w:before="0" w:after="4" w:lineRule="auto" w:line="249"/>
        <w:ind w:left="427" w:right="41" w:firstLine="0"/>
        <w:rPr/>
      </w:pPr>
      <w:r>
        <w:t>Bila dengan musyawarah tidak tercapai mufakat penyelesaian yang memuaskan, maka kedua belah pihak sepakat akan menyelesaikannya secara arbitrase yang dalam hal demikian masing</w:t>
      </w:r>
      <w:r>
        <w:t>-</w:t>
      </w:r>
      <w:r>
        <w:t>masing pihak menunjuk seorang wakil dan wakil yang ditujuk tersebut menunjuk seorang tenaga ahli untuk memutuskan perselisihan tersebut.</w:t>
      </w:r>
      <w:r>
        <w:t xml:space="preserve">  </w:t>
      </w:r>
    </w:p>
    <w:p>
      <w:pPr>
        <w:pStyle w:val="style0"/>
        <w:numPr>
          <w:ilvl w:val="0"/>
          <w:numId w:val="0"/>
        </w:numPr>
        <w:spacing w:before="0" w:after="4" w:lineRule="auto" w:line="249"/>
        <w:ind w:left="427" w:right="41" w:firstLine="0"/>
        <w:rPr/>
      </w:pPr>
      <w:r>
        <w:t>Apabila dengan cara arbitrase tersebut tidak dapat menyelesaikan perkara, maka kedua belah pihak sepakat memilih tempat kedudukan hukum yang sah dan tidak berubah di kantor Penitera Pengadilan Negeri Cilegon</w:t>
      </w:r>
      <w:r>
        <w:t>.</w:t>
      </w:r>
      <w:r>
        <w:t xml:space="preserve"> </w:t>
      </w:r>
    </w:p>
    <w:p>
      <w:pPr>
        <w:pStyle w:val="style0"/>
        <w:spacing w:before="0" w:after="0" w:lineRule="auto" w:line="259"/>
        <w:ind w:left="0" w:right="0" w:firstLine="0"/>
        <w:jc w:val="left"/>
        <w:rPr/>
      </w:pPr>
      <w:r>
        <w:t xml:space="preserve"> </w:t>
      </w:r>
    </w:p>
    <w:p>
      <w:pPr>
        <w:pStyle w:val="style0"/>
        <w:numPr>
          <w:ilvl w:val="0"/>
          <w:numId w:val="4"/>
        </w:numPr>
        <w:spacing w:before="0" w:after="4" w:lineRule="auto" w:line="249"/>
        <w:ind w:left="427" w:right="41" w:hanging="427"/>
        <w:rPr/>
      </w:pPr>
      <w:r>
        <w:t>Penutup</w:t>
      </w:r>
      <w:r>
        <w:t xml:space="preserve"> </w:t>
      </w:r>
    </w:p>
    <w:p>
      <w:pPr>
        <w:pStyle w:val="style0"/>
        <w:numPr>
          <w:ilvl w:val="0"/>
          <w:numId w:val="0"/>
        </w:numPr>
        <w:spacing w:before="0" w:after="4" w:lineRule="auto" w:line="249"/>
        <w:ind w:left="427" w:right="41" w:firstLine="0"/>
        <w:rPr/>
      </w:pPr>
      <w:r>
        <w:t>Surat perjanjian ini dibuat oleh kedua belah pihak dalam keadaan sehat jasmani dan rohani, tanpa ada paksaan atau tekanan dari pihak manapun juga dan selanjutnya kedua belah pihak menyatakan akan menjalankan seluruh isi surat perjanjian ini dengan sebaik</w:t>
      </w:r>
      <w:r>
        <w:t>-</w:t>
      </w:r>
      <w:r>
        <w:t>baiknya penuh rasa tanggung jawab.</w:t>
      </w:r>
      <w:r>
        <w:t xml:space="preserve"> </w:t>
      </w:r>
    </w:p>
    <w:p>
      <w:pPr>
        <w:pStyle w:val="style0"/>
        <w:spacing w:before="0" w:after="0" w:lineRule="auto" w:line="259"/>
        <w:ind w:left="0" w:right="0" w:firstLine="0"/>
        <w:jc w:val="left"/>
        <w:rPr/>
      </w:pPr>
      <w:r>
        <w:t xml:space="preserve"> </w:t>
      </w:r>
    </w:p>
    <w:p>
      <w:pPr>
        <w:pStyle w:val="style0"/>
        <w:spacing w:before="0" w:after="4" w:lineRule="auto" w:line="249"/>
        <w:ind w:left="-5" w:right="41"/>
        <w:rPr/>
      </w:pPr>
      <w:r>
        <w:t>Demikian surat perjanjian ini dibuat, ditandatangani oleh kedua belah pihak diatas materai yang cukup, dan masing</w:t>
      </w:r>
      <w:r>
        <w:t>masing pihak memiliki 1 (satu) rangkap</w:t>
      </w:r>
      <w:r>
        <w:t xml:space="preserve"> </w:t>
      </w:r>
      <w:r>
        <w:t>yang memiliki kekuatan hukum yang sama</w:t>
      </w:r>
      <w:r>
        <w:t>.</w:t>
      </w:r>
      <w:r>
        <w:t xml:space="preserve"> </w:t>
      </w:r>
    </w:p>
    <w:p>
      <w:pPr>
        <w:pStyle w:val="style0"/>
        <w:spacing w:before="0" w:after="0" w:lineRule="auto" w:line="259"/>
        <w:ind w:left="0" w:right="0" w:firstLine="0"/>
        <w:jc w:val="left"/>
        <w:rPr/>
      </w:pPr>
      <w:r>
        <w:t xml:space="preserve"> </w:t>
      </w:r>
    </w:p>
    <w:p>
      <w:pPr>
        <w:pStyle w:val="style0"/>
        <w:spacing w:before="0" w:after="0" w:lineRule="auto" w:line="259"/>
        <w:ind w:right="52"/>
        <w:jc w:val="center"/>
        <w:rPr/>
      </w:pPr>
      <w:r>
        <w:t>Jakarta</w:t>
      </w:r>
      <w:r>
        <w:t>, ............</w:t>
      </w:r>
      <w:r>
        <w:t xml:space="preserve"> </w:t>
      </w:r>
      <w:r>
        <w:t>Oktober</w:t>
      </w:r>
      <w:r>
        <w:t xml:space="preserve"> </w:t>
      </w:r>
      <w:r>
        <w:t>2017</w:t>
      </w:r>
      <w:r>
        <w:t xml:space="preserve"> </w:t>
      </w:r>
    </w:p>
    <w:p>
      <w:pPr>
        <w:pStyle w:val="style0"/>
        <w:spacing w:before="0" w:after="0" w:lineRule="auto" w:line="259"/>
        <w:ind w:left="0" w:right="0" w:firstLine="0"/>
        <w:jc w:val="left"/>
        <w:rPr/>
      </w:pPr>
      <w:r>
        <w:t xml:space="preserve"> </w:t>
      </w:r>
    </w:p>
    <w:p>
      <w:pPr>
        <w:pStyle w:val="style0"/>
        <w:spacing w:before="0" w:after="0" w:lineRule="auto" w:line="259"/>
        <w:ind w:left="0" w:right="0" w:firstLine="0"/>
        <w:jc w:val="left"/>
        <w:rPr/>
      </w:pPr>
      <w:r>
        <w:t xml:space="preserve"> </w:t>
      </w:r>
    </w:p>
    <w:p>
      <w:pPr>
        <w:pStyle w:val="style0"/>
        <w:tabs>
          <w:tab w:val="center" w:leader="none" w:pos="1505"/>
          <w:tab w:val="center" w:leader="none" w:pos="3229"/>
          <w:tab w:val="center" w:leader="none" w:pos="7656"/>
        </w:tabs>
        <w:spacing w:before="0" w:after="4" w:lineRule="auto" w:line="249"/>
        <w:ind w:left="0" w:right="0" w:firstLine="0"/>
        <w:jc w:val="left"/>
        <w:rPr/>
      </w:pPr>
      <w:r>
        <w:rPr>
          <w:rFonts w:ascii="Calibri" w:cs="Calibri" w:eastAsia="Calibri" w:hAnsi="Calibri"/>
          <w:sz w:val="22"/>
        </w:rPr>
        <w:tab/>
      </w:r>
      <w:r>
        <w:t>PIHAK KEDUA</w:t>
      </w:r>
      <w:r>
        <w:t xml:space="preserve"> </w:t>
        <w:tab/>
        <w:t xml:space="preserve"> </w:t>
        <w:tab/>
      </w:r>
      <w:r>
        <w:t>PIHAK PERTAMA</w:t>
      </w:r>
      <w:r>
        <w:t xml:space="preserve"> </w:t>
      </w:r>
    </w:p>
    <w:p>
      <w:pPr>
        <w:pStyle w:val="style0"/>
        <w:spacing w:before="0" w:after="0" w:lineRule="auto" w:line="259"/>
        <w:ind w:left="0" w:right="455" w:firstLine="0"/>
        <w:jc w:val="right"/>
        <w:rPr/>
      </w:pPr>
      <w:r>
        <w:t>PT. TRIMITRA PERDANA MULTIKARYA</w:t>
      </w:r>
      <w:r>
        <w:t xml:space="preserve"> </w:t>
      </w:r>
    </w:p>
    <w:p>
      <w:pPr>
        <w:pStyle w:val="style0"/>
        <w:spacing w:before="0" w:after="0" w:lineRule="auto" w:line="259"/>
        <w:ind w:left="1505" w:right="0" w:firstLine="0"/>
        <w:jc w:val="left"/>
        <w:rPr/>
      </w:pPr>
      <w:r>
        <w:t xml:space="preserve"> </w:t>
        <w:tab/>
        <w:t xml:space="preserve"> </w:t>
        <w:tab/>
        <w:t xml:space="preserve"> </w:t>
      </w:r>
    </w:p>
    <w:p>
      <w:pPr>
        <w:pStyle w:val="style0"/>
        <w:spacing w:before="0" w:after="0" w:lineRule="auto" w:line="259"/>
        <w:ind w:left="1505" w:right="0" w:firstLine="0"/>
        <w:jc w:val="left"/>
        <w:rPr/>
      </w:pPr>
      <w:r>
        <w:t xml:space="preserve"> </w:t>
        <w:tab/>
        <w:t xml:space="preserve"> </w:t>
      </w:r>
    </w:p>
    <w:p>
      <w:pPr>
        <w:pStyle w:val="style0"/>
        <w:spacing w:before="0" w:after="0" w:lineRule="auto" w:line="259"/>
        <w:ind w:left="1505" w:right="0" w:firstLine="0"/>
        <w:jc w:val="left"/>
        <w:rPr/>
      </w:pPr>
      <w:r>
        <w:t xml:space="preserve"> </w:t>
        <w:tab/>
        <w:t xml:space="preserve"> </w:t>
      </w:r>
    </w:p>
    <w:p>
      <w:pPr>
        <w:pStyle w:val="style0"/>
        <w:spacing w:before="0" w:after="0" w:lineRule="auto" w:line="259"/>
        <w:ind w:left="1505" w:right="0" w:firstLine="0"/>
        <w:jc w:val="left"/>
        <w:rPr/>
      </w:pPr>
      <w:r>
        <w:t xml:space="preserve"> </w:t>
        <w:tab/>
        <w:t xml:space="preserve"> </w:t>
      </w:r>
    </w:p>
    <w:p>
      <w:pPr>
        <w:pStyle w:val="style0"/>
        <w:tabs>
          <w:tab w:val="center" w:leader="none" w:pos="1505"/>
          <w:tab w:val="center" w:leader="none" w:pos="7655"/>
        </w:tabs>
        <w:spacing w:before="0" w:after="0" w:lineRule="auto" w:line="259"/>
        <w:ind w:left="0" w:right="0" w:firstLine="0"/>
        <w:jc w:val="left"/>
        <w:rPr/>
      </w:pPr>
      <w:r>
        <w:rPr/>
        <w:drawing>
          <wp:anchor distT="0" distB="0" distL="0" distR="0" simplePos="false" relativeHeight="5" behindDoc="false" locked="false" layoutInCell="true" allowOverlap="false">
            <wp:simplePos x="0" y="0"/>
            <wp:positionH relativeFrom="page">
              <wp:posOffset>1187196</wp:posOffset>
            </wp:positionH>
            <wp:positionV relativeFrom="page">
              <wp:posOffset>9899904</wp:posOffset>
            </wp:positionV>
            <wp:extent cx="85344" cy="103631"/>
            <wp:effectExtent l="0" t="0" r="0" b="0"/>
            <wp:wrapTopAndBottom/>
            <wp:docPr id="1029" name="Picture 1023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0239"/>
                    <pic:cNvPicPr/>
                  </pic:nvPicPr>
                  <pic:blipFill>
                    <a:blip r:embed="rId5" cstate="print"/>
                    <a:srcRect l="0" t="0" r="0" b="0"/>
                    <a:stretch/>
                  </pic:blipFill>
                  <pic:spPr>
                    <a:xfrm rot="0">
                      <a:off x="0" y="0"/>
                      <a:ext cx="85344" cy="103631"/>
                    </a:xfrm>
                    <a:prstGeom prst="rect"/>
                  </pic:spPr>
                </pic:pic>
              </a:graphicData>
            </a:graphic>
          </wp:anchor>
        </w:drawing>
      </w:r>
      <w:r>
        <w:rPr>
          <w:rFonts w:ascii="Calibri" w:cs="Calibri" w:eastAsia="Calibri" w:hAnsi="Calibri"/>
          <w:sz w:val="22"/>
        </w:rPr>
        <w:tab/>
      </w:r>
      <w:r>
        <w:rPr>
          <w:rFonts w:ascii="Calibri" w:cs="Calibri" w:eastAsia="Calibri" w:hAnsi="Calibri"/>
          <w:b/>
          <w:u w:val="single" w:color="000000"/>
        </w:rPr>
        <w:t>………………………………………….</w:t>
      </w:r>
      <w:r>
        <w:rPr>
          <w:rFonts w:ascii="Calibri" w:cs="Calibri" w:eastAsia="Calibri" w:hAnsi="Calibri"/>
          <w:b/>
        </w:rPr>
        <w:t xml:space="preserve"> </w:t>
        <w:tab/>
      </w:r>
      <w:r>
        <w:rPr>
          <w:rFonts w:ascii="Calibri" w:cs="Calibri" w:eastAsia="Calibri" w:hAnsi="Calibri"/>
          <w:b/>
          <w:u w:val="single" w:color="000000"/>
        </w:rPr>
        <w:t>BAMBANG SUJATMIKO</w:t>
      </w:r>
      <w:r>
        <w:rPr>
          <w:rFonts w:ascii="Calibri" w:cs="Calibri" w:eastAsia="Calibri" w:hAnsi="Calibri"/>
          <w:b/>
        </w:rPr>
        <w:t xml:space="preserve"> </w:t>
      </w:r>
    </w:p>
    <w:p>
      <w:pPr>
        <w:pStyle w:val="style0"/>
        <w:tabs>
          <w:tab w:val="center" w:leader="none" w:pos="1505"/>
          <w:tab w:val="center" w:leader="none" w:pos="7655"/>
        </w:tabs>
        <w:spacing w:before="0" w:after="4" w:lineRule="auto" w:line="249"/>
        <w:ind w:left="0" w:right="0" w:firstLine="0"/>
        <w:jc w:val="left"/>
        <w:rPr/>
      </w:pPr>
      <w:r>
        <w:rPr>
          <w:rFonts w:ascii="Calibri" w:cs="Calibri" w:eastAsia="Calibri" w:hAnsi="Calibri"/>
          <w:sz w:val="22"/>
        </w:rPr>
        <w:tab/>
      </w:r>
      <w:r>
        <w:t xml:space="preserve"> </w:t>
        <w:tab/>
      </w:r>
      <w:r>
        <w:t>Direktur</w:t>
      </w:r>
      <w:r>
        <w:t xml:space="preserve"> </w:t>
      </w:r>
    </w:p>
    <w:p>
      <w:pPr>
        <w:pStyle w:val="style0"/>
        <w:spacing w:before="0" w:after="0" w:lineRule="auto" w:line="259"/>
        <w:ind w:left="0" w:right="0" w:firstLine="0"/>
        <w:jc w:val="left"/>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0" w:lineRule="auto" w:line="259"/>
        <w:ind w:left="0" w:right="3" w:firstLine="0"/>
        <w:jc w:val="center"/>
        <w:rPr/>
      </w:pPr>
      <w:r>
        <w:rPr>
          <w:sz w:val="22"/>
        </w:rPr>
        <w:t xml:space="preserve"> </w:t>
      </w:r>
    </w:p>
    <w:p>
      <w:pPr>
        <w:pStyle w:val="style0"/>
        <w:spacing w:before="0" w:after="40" w:lineRule="auto" w:line="259"/>
        <w:ind w:right="37"/>
        <w:jc w:val="right"/>
        <w:rPr/>
      </w:pPr>
      <w:r>
        <w:rPr>
          <w:rFonts w:ascii="Calibri" w:cs="Calibri" w:eastAsia="Calibri" w:hAnsi="Calibri"/>
          <w:i/>
          <w:sz w:val="16"/>
        </w:rPr>
        <w:t xml:space="preserve">Halaman </w:t>
      </w:r>
      <w:r>
        <w:rPr>
          <w:rFonts w:ascii="Calibri" w:cs="Calibri" w:eastAsia="Calibri" w:hAnsi="Calibri"/>
          <w:i/>
          <w:sz w:val="16"/>
        </w:rPr>
        <w:t xml:space="preserve">4 </w:t>
      </w:r>
      <w:r>
        <w:rPr>
          <w:rFonts w:ascii="Calibri" w:cs="Calibri" w:eastAsia="Calibri" w:hAnsi="Calibri"/>
          <w:i/>
          <w:sz w:val="16"/>
        </w:rPr>
        <w:t xml:space="preserve"> </w:t>
      </w:r>
      <w:r>
        <w:rPr>
          <w:rFonts w:ascii="Calibri" w:cs="Calibri" w:eastAsia="Calibri" w:hAnsi="Calibri"/>
          <w:i/>
          <w:sz w:val="16"/>
        </w:rPr>
        <w:t>dari 4</w:t>
      </w:r>
      <w:r>
        <w:rPr>
          <w:rFonts w:ascii="Calibri" w:cs="Calibri" w:eastAsia="Calibri" w:hAnsi="Calibri"/>
          <w:i/>
          <w:sz w:val="16"/>
        </w:rPr>
        <w:t xml:space="preserve"> </w:t>
      </w:r>
    </w:p>
    <w:p>
      <w:pPr>
        <w:pStyle w:val="style0"/>
        <w:spacing w:before="0" w:after="0" w:lineRule="auto" w:line="259"/>
        <w:ind w:left="0" w:right="0" w:firstLine="0"/>
        <w:jc w:val="right"/>
        <w:rPr/>
      </w:pPr>
      <w:r>
        <w:rPr>
          <w:sz w:val="22"/>
        </w:rPr>
        <w:t xml:space="preserve"> </w:t>
      </w:r>
    </w:p>
    <w:sectPr>
      <w:footerReference w:type="even" r:id="rId6"/>
      <w:footerReference w:type="default" r:id="rId7"/>
      <w:pgSz w:w="11906" w:h="16838" w:orient="portrait"/>
      <w:pgMar w:top="1231" w:right="968" w:bottom="1438" w:left="1304" w:header="720" w:footer="717"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before="0" w:after="0" w:lineRule="auto" w:line="259"/>
      <w:ind w:left="0" w:right="0" w:firstLine="0"/>
      <w:jc w:val="left"/>
      <w:rPr/>
    </w:pPr>
    <w:r>
      <w:rPr>
        <w:rFonts w:ascii="Calibri" w:cs="Calibri" w:eastAsia="Calibri" w:hAnsi="Calibri"/>
        <w:sz w:val="22"/>
      </w:rPr>
      <mc:AlternateContent>
        <mc:Choice Requires="wpg">
          <w:drawing>
            <wp:anchor distT="0" distB="0" distL="114300" distR="114300" simplePos="false" relativeHeight="2" behindDoc="false" locked="false" layoutInCell="true" allowOverlap="true">
              <wp:simplePos x="0" y="0"/>
              <wp:positionH relativeFrom="page">
                <wp:posOffset>758952</wp:posOffset>
              </wp:positionH>
              <wp:positionV relativeFrom="page">
                <wp:posOffset>9872472</wp:posOffset>
              </wp:positionV>
              <wp:extent cx="6223634" cy="210311"/>
              <wp:effectExtent l="0" t="0" r="0" b="0"/>
              <wp:wrapSquare wrapText="bothSides"/>
              <wp:docPr id="4097" name="Group 1027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a:off x="0" y="0"/>
                        <a:ext cx="6223634" cy="210311"/>
                        <a:chOff x="0" y="0"/>
                        <a:chExt cx="6223635" cy="210312"/>
                      </a:xfrm>
                    </wpg:grpSpPr>
                    <wps:wsp>
                      <wps:cNvSpPr/>
                      <wps:spPr>
                        <a:xfrm rot="0">
                          <a:off x="576326" y="60579"/>
                          <a:ext cx="38021" cy="171355"/>
                        </a:xfrm>
                        <a:prstGeom prst="rect"/>
                        <a:ln>
                          <a:noFill/>
                        </a:ln>
                      </wps:spPr>
                      <wps:txbx id="4098">
                        <w:txbxContent>
                          <w:p>
                            <w:pPr>
                              <w:pStyle w:val="style0"/>
                              <w:spacing w:before="0" w:after="160" w:lineRule="auto" w:line="259"/>
                              <w:ind w:left="0" w:right="0" w:firstLine="0"/>
                              <w:jc w:val="left"/>
                              <w:rPr/>
                            </w:pPr>
                            <w:r>
                              <w:rPr>
                                <w:rFonts w:ascii="Calibri" w:cs="Calibri" w:eastAsia="Calibri" w:hAnsi="Calibri"/>
                                <w:b/>
                              </w:rPr>
                              <w:t xml:space="preserve"> </w:t>
                            </w:r>
                          </w:p>
                        </w:txbxContent>
                      </wps:txbx>
                      <wps:bodyPr lIns="0" rIns="0" tIns="0" bIns="0" vert="horz">
                        <a:prstTxWarp prst="textNoShape"/>
                        <a:noAutofit/>
                      </wps:bodyPr>
                    </wps:wsp>
                    <wps:wsp>
                      <wps:cNvSpPr/>
                      <wps:spPr>
                        <a:xfrm rot="0">
                          <a:off x="512318" y="60579"/>
                          <a:ext cx="85295" cy="171355"/>
                        </a:xfrm>
                        <a:prstGeom prst="rect"/>
                        <a:ln>
                          <a:noFill/>
                        </a:ln>
                      </wps:spPr>
                      <wps:txbx id="4099">
                        <w:txbxContent>
                          <w:p>
                            <w:pPr>
                              <w:pStyle w:val="style0"/>
                              <w:spacing w:before="0" w:after="160" w:lineRule="auto" w:line="259"/>
                              <w:ind w:left="0" w:right="0" w:firstLine="0"/>
                              <w:jc w:val="left"/>
                              <w:rPr/>
                            </w:pPr>
                            <w:r>
                              <w:rPr/>
                              <w:fldChar w:fldCharType="begin"/>
                            </w:r>
                            <w:r>
                              <w:instrText xml:space="preserve"> PAGE   \* MERGEFORMAT </w:instrText>
                            </w:r>
                            <w:r>
                              <w:rPr/>
                              <w:fldChar w:fldCharType="separate"/>
                            </w:r>
                            <w:r>
                              <w:rPr>
                                <w:rFonts w:ascii="Calibri" w:cs="Calibri" w:eastAsia="Calibri" w:hAnsi="Calibri"/>
                                <w:b/>
                              </w:rPr>
                              <w:t>1</w:t>
                            </w:r>
                            <w:r>
                              <w:rPr/>
                              <w:fldChar w:fldCharType="end"/>
                            </w:r>
                          </w:p>
                        </w:txbxContent>
                      </wps:txbx>
                      <wps:bodyPr lIns="0" rIns="0" tIns="0" bIns="0" vert="horz">
                        <a:prstTxWarp prst="textNoShape"/>
                        <a:noAutofit/>
                      </wps:bodyPr>
                    </wps:wsp>
                    <wps:wsp>
                      <wps:cNvSpPr/>
                      <wps:spPr>
                        <a:xfrm rot="0">
                          <a:off x="715010" y="54483"/>
                          <a:ext cx="38021" cy="171356"/>
                        </a:xfrm>
                        <a:prstGeom prst="rect"/>
                        <a:ln>
                          <a:noFill/>
                        </a:ln>
                      </wps:spPr>
                      <wps:txbx id="4100">
                        <w:txbxContent>
                          <w:p>
                            <w:pPr>
                              <w:pStyle w:val="style0"/>
                              <w:spacing w:before="0" w:after="160" w:lineRule="auto" w:line="259"/>
                              <w:ind w:left="0" w:right="0" w:firstLine="0"/>
                              <w:jc w:val="left"/>
                              <w:rPr/>
                            </w:pPr>
                            <w:r>
                              <w:t xml:space="preserve"> </w:t>
                            </w:r>
                          </w:p>
                        </w:txbxContent>
                      </wps:txbx>
                      <wps:bodyPr lIns="0" rIns="0" tIns="0" bIns="0" vert="horz">
                        <a:prstTxWarp prst="textNoShape"/>
                        <a:noAutofit/>
                      </wps:bodyPr>
                    </wps:wsp>
                    <wps:wsp>
                      <wps:cNvSpPr/>
                      <wps:spPr>
                        <a:xfrm rot="0">
                          <a:off x="0" y="0"/>
                          <a:ext cx="631241" cy="27432"/>
                        </a:xfrm>
                        <a:custGeom>
                          <a:avLst/>
                          <a:gdLst/>
                          <a:ahLst/>
                          <a:rect l="l" t="t" r="r" b="b"/>
                          <a:pathLst>
                            <a:path w="631241" h="27432" stroke="1">
                              <a:moveTo>
                                <a:pt x="0" y="0"/>
                              </a:moveTo>
                              <a:lnTo>
                                <a:pt x="631241" y="0"/>
                              </a:lnTo>
                              <a:lnTo>
                                <a:pt x="631241"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27432"/>
                          <a:ext cx="27432" cy="9144"/>
                        </a:xfrm>
                        <a:custGeom>
                          <a:avLst/>
                          <a:gdLst/>
                          <a:ahLst/>
                          <a:rect l="l" t="t" r="r" b="b"/>
                          <a:pathLst>
                            <a:path w="27432" h="9144" stroke="1">
                              <a:moveTo>
                                <a:pt x="0" y="0"/>
                              </a:moveTo>
                              <a:lnTo>
                                <a:pt x="27432" y="0"/>
                              </a:lnTo>
                              <a:lnTo>
                                <a:pt x="27432" y="9144"/>
                              </a:lnTo>
                              <a:lnTo>
                                <a:pt x="0" y="9144"/>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0"/>
                          <a:ext cx="27432" cy="27432"/>
                        </a:xfrm>
                        <a:custGeom>
                          <a:avLst/>
                          <a:gdLst/>
                          <a:ahLst/>
                          <a:rect l="l" t="t" r="r" b="b"/>
                          <a:pathLst>
                            <a:path w="27432" h="27432" stroke="1">
                              <a:moveTo>
                                <a:pt x="0" y="0"/>
                              </a:moveTo>
                              <a:lnTo>
                                <a:pt x="27432" y="0"/>
                              </a:lnTo>
                              <a:lnTo>
                                <a:pt x="27432"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58622" y="0"/>
                          <a:ext cx="5565013" cy="27432"/>
                        </a:xfrm>
                        <a:custGeom>
                          <a:avLst/>
                          <a:gdLst/>
                          <a:ahLst/>
                          <a:rect l="l" t="t" r="r" b="b"/>
                          <a:pathLst>
                            <a:path w="5565013" h="27432" stroke="1">
                              <a:moveTo>
                                <a:pt x="0" y="0"/>
                              </a:moveTo>
                              <a:lnTo>
                                <a:pt x="5565013" y="0"/>
                              </a:lnTo>
                              <a:lnTo>
                                <a:pt x="5565013"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28956"/>
                          <a:ext cx="27432" cy="181356"/>
                        </a:xfrm>
                        <a:custGeom>
                          <a:avLst/>
                          <a:gdLst/>
                          <a:ahLst/>
                          <a:rect l="l" t="t" r="r" b="b"/>
                          <a:pathLst>
                            <a:path w="27432" h="181356" stroke="1">
                              <a:moveTo>
                                <a:pt x="0" y="0"/>
                              </a:moveTo>
                              <a:lnTo>
                                <a:pt x="27432" y="0"/>
                              </a:lnTo>
                              <a:lnTo>
                                <a:pt x="27432" y="181356"/>
                              </a:lnTo>
                              <a:lnTo>
                                <a:pt x="0" y="181356"/>
                              </a:lnTo>
                              <a:lnTo>
                                <a:pt x="0" y="0"/>
                              </a:lnTo>
                            </a:path>
                          </a:pathLst>
                        </a:custGeom>
                        <a:ln cmpd="sng" cap="flat" w="0">
                          <a:solidFill>
                            <a:srgbClr val="000000"/>
                          </a:solidFill>
                          <a:prstDash val="solid"/>
                          <a:miter/>
                          <a:headEnd/>
                          <a:tailEnd/>
                        </a:ln>
                      </wps:spPr>
                      <wps:bodyPr>
                        <a:prstTxWarp prst="textNoShape"/>
                      </wps:bodyPr>
                    </wps:wsp>
                  </wpg:wgp>
                </a:graphicData>
              </a:graphic>
            </wp:anchor>
          </w:drawing>
        </mc:Choice>
        <mc:Fallback>
          <w:pict>
            <v:group id="4097" filled="f" stroked="f" style="position:absolute;margin-left:59.76pt;margin-top:777.36pt;width:490.05pt;height:16.56pt;z-index:2;mso-position-horizontal-relative:page;mso-position-vertical-relative:page;mso-width-relative:page;mso-height-relative:page;visibility:visible;" coordsize="6223635,210312">
              <v:rect id="4098" filled="f" stroked="f" style="position:absolute;left:576326;top:60579;width:38021;height:171355;z-index:2;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rPr>
                          <w:rFonts w:ascii="Calibri" w:cs="Calibri" w:eastAsia="Calibri" w:hAnsi="Calibri"/>
                          <w:b/>
                        </w:rPr>
                        <w:t xml:space="preserve"> </w:t>
                      </w:r>
                    </w:p>
                  </w:txbxContent>
                </v:textbox>
              </v:rect>
              <v:rect id="4099" filled="f" stroked="f" style="position:absolute;left:512318;top:60579;width:85295;height:171355;z-index:3;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rPr/>
                        <w:fldChar w:fldCharType="begin"/>
                      </w:r>
                      <w:r>
                        <w:instrText xml:space="preserve"> PAGE   \* MERGEFORMAT </w:instrText>
                      </w:r>
                      <w:r>
                        <w:rPr/>
                        <w:fldChar w:fldCharType="separate"/>
                      </w:r>
                      <w:r>
                        <w:rPr>
                          <w:rFonts w:ascii="Calibri" w:cs="Calibri" w:eastAsia="Calibri" w:hAnsi="Calibri"/>
                          <w:b/>
                        </w:rPr>
                        <w:t>1</w:t>
                      </w:r>
                      <w:r>
                        <w:rPr/>
                        <w:fldChar w:fldCharType="end"/>
                      </w:r>
                    </w:p>
                  </w:txbxContent>
                </v:textbox>
              </v:rect>
              <v:rect id="4100" filled="f" stroked="f" style="position:absolute;left:715010;top:54483;width:38021;height:171356;z-index:4;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t xml:space="preserve"> </w:t>
                      </w:r>
                    </w:p>
                  </w:txbxContent>
                </v:textbox>
              </v:rect>
              <v:shape id="4101" coordsize="631241,27432" path="m0,0l631241,0l631241,27432l0,27432l0,0e" filled="f" stroked="t" style="position:absolute;left:0;top:0;width:631241;height:27432;z-index:5;mso-position-horizontal-relative:page;mso-position-vertical-relative:page;mso-width-relative:page;mso-height-relative:page;visibility:visible;">
                <v:stroke joinstyle="miter" weight="0.0pt"/>
                <v:fill/>
                <v:path textboxrect="0,0,631241,27432"/>
              </v:shape>
              <v:shape id="4102" coordsize="27432,9144" path="m0,0l27432,0l27432,9144l0,9144l0,0e" filled="f" stroked="t" style="position:absolute;left:631190;top:27432;width:27432;height:9144;z-index:6;mso-position-horizontal-relative:page;mso-position-vertical-relative:page;mso-width-relative:page;mso-height-relative:page;visibility:visible;">
                <v:stroke joinstyle="miter" weight="0.0pt"/>
                <v:fill/>
                <v:path textboxrect="0,0,27432,9144"/>
              </v:shape>
              <v:shape id="4103" coordsize="27432,27432" path="m0,0l27432,0l27432,27432l0,27432l0,0e" filled="f" stroked="t" style="position:absolute;left:631190;top:0;width:27432;height:27432;z-index:7;mso-position-horizontal-relative:page;mso-position-vertical-relative:page;mso-width-relative:page;mso-height-relative:page;visibility:visible;">
                <v:stroke joinstyle="miter" weight="0.0pt"/>
                <v:fill/>
                <v:path textboxrect="0,0,27432,27432"/>
              </v:shape>
              <v:shape id="4104" coordsize="5565013,27432" path="m0,0l5565013,0l5565013,27432l0,27432l0,0e" filled="f" stroked="t" style="position:absolute;left:658622;top:0;width:5565013;height:27432;z-index:8;mso-position-horizontal-relative:page;mso-position-vertical-relative:page;mso-width-relative:page;mso-height-relative:page;visibility:visible;">
                <v:stroke joinstyle="miter" weight="0.0pt"/>
                <v:fill/>
                <v:path textboxrect="0,0,5565013,27432"/>
              </v:shape>
              <v:shape id="4105" coordsize="27432,181356" path="m0,0l27432,0l27432,181356l0,181356l0,0e" filled="f" stroked="t" style="position:absolute;left:631190;top:28956;width:27432;height:181356;z-index:9;mso-position-horizontal-relative:page;mso-position-vertical-relative:page;mso-width-relative:page;mso-height-relative:page;visibility:visible;">
                <v:stroke joinstyle="miter" weight="0.0pt"/>
                <v:fill/>
                <v:path textboxrect="0,0,27432,181356"/>
              </v:shape>
              <w10:wrap type="square"/>
              <v:fill/>
            </v:group>
          </w:pict>
        </mc:Fallback>
      </mc:AlternateContent>
    </w:r>
    <w:r>
      <w:t xml:space="preserve"> </w: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spacing w:before="0" w:after="0" w:lineRule="auto" w:line="259"/>
      <w:ind w:left="0" w:right="0" w:firstLine="0"/>
      <w:jc w:val="left"/>
      <w:rPr/>
    </w:pPr>
    <w:r>
      <w:rPr>
        <w:rFonts w:ascii="Calibri" w:cs="Calibri" w:eastAsia="Calibri" w:hAnsi="Calibri"/>
        <w:sz w:val="22"/>
      </w:rPr>
      <mc:AlternateContent>
        <mc:Choice Requires="wpg">
          <w:drawing>
            <wp:anchor distT="0" distB="0" distL="114300" distR="114300" simplePos="false" relativeHeight="3" behindDoc="false" locked="false" layoutInCell="true" allowOverlap="true">
              <wp:simplePos x="0" y="0"/>
              <wp:positionH relativeFrom="page">
                <wp:posOffset>758952</wp:posOffset>
              </wp:positionH>
              <wp:positionV relativeFrom="page">
                <wp:posOffset>9872472</wp:posOffset>
              </wp:positionV>
              <wp:extent cx="6223634" cy="210311"/>
              <wp:effectExtent l="0" t="0" r="0" b="0"/>
              <wp:wrapSquare wrapText="bothSides"/>
              <wp:docPr id="4106" name="Group 1026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a:off x="0" y="0"/>
                        <a:ext cx="6223634" cy="210311"/>
                        <a:chOff x="0" y="0"/>
                        <a:chExt cx="6223635" cy="210312"/>
                      </a:xfrm>
                    </wpg:grpSpPr>
                    <wps:wsp>
                      <wps:cNvSpPr/>
                      <wps:spPr>
                        <a:xfrm rot="0">
                          <a:off x="576326" y="60579"/>
                          <a:ext cx="38021" cy="171355"/>
                        </a:xfrm>
                        <a:prstGeom prst="rect"/>
                        <a:ln>
                          <a:noFill/>
                        </a:ln>
                      </wps:spPr>
                      <wps:txbx id="4107">
                        <w:txbxContent>
                          <w:p>
                            <w:pPr>
                              <w:pStyle w:val="style0"/>
                              <w:spacing w:before="0" w:after="160" w:lineRule="auto" w:line="259"/>
                              <w:ind w:left="0" w:right="0" w:firstLine="0"/>
                              <w:jc w:val="left"/>
                              <w:rPr/>
                            </w:pPr>
                            <w:r>
                              <w:rPr>
                                <w:rFonts w:ascii="Calibri" w:cs="Calibri" w:eastAsia="Calibri" w:hAnsi="Calibri"/>
                                <w:b/>
                              </w:rPr>
                              <w:t xml:space="preserve"> </w:t>
                            </w:r>
                          </w:p>
                        </w:txbxContent>
                      </wps:txbx>
                      <wps:bodyPr lIns="0" rIns="0" tIns="0" bIns="0" vert="horz">
                        <a:prstTxWarp prst="textNoShape"/>
                        <a:noAutofit/>
                      </wps:bodyPr>
                    </wps:wsp>
                    <wps:wsp>
                      <wps:cNvSpPr/>
                      <wps:spPr>
                        <a:xfrm rot="0">
                          <a:off x="512318" y="60579"/>
                          <a:ext cx="85295" cy="171355"/>
                        </a:xfrm>
                        <a:prstGeom prst="rect"/>
                        <a:ln>
                          <a:noFill/>
                        </a:ln>
                      </wps:spPr>
                      <wps:txbx id="4108">
                        <w:txbxContent>
                          <w:p>
                            <w:pPr>
                              <w:pStyle w:val="style0"/>
                              <w:spacing w:before="0" w:after="160" w:lineRule="auto" w:line="259"/>
                              <w:ind w:left="0" w:right="0" w:firstLine="0"/>
                              <w:jc w:val="left"/>
                              <w:rPr/>
                            </w:pPr>
                            <w:r>
                              <w:rPr/>
                              <w:fldChar w:fldCharType="begin"/>
                            </w:r>
                            <w:r>
                              <w:instrText xml:space="preserve"> PAGE   \* MERGEFORMAT </w:instrText>
                            </w:r>
                            <w:r>
                              <w:rPr/>
                              <w:fldChar w:fldCharType="separate"/>
                            </w:r>
                            <w:r>
                              <w:rPr>
                                <w:rFonts w:ascii="Calibri" w:cs="Calibri" w:eastAsia="Calibri" w:hAnsi="Calibri"/>
                                <w:b/>
                              </w:rPr>
                              <w:t>1</w:t>
                            </w:r>
                            <w:r>
                              <w:rPr/>
                              <w:fldChar w:fldCharType="end"/>
                            </w:r>
                          </w:p>
                        </w:txbxContent>
                      </wps:txbx>
                      <wps:bodyPr lIns="0" rIns="0" tIns="0" bIns="0" vert="horz">
                        <a:prstTxWarp prst="textNoShape"/>
                        <a:noAutofit/>
                      </wps:bodyPr>
                    </wps:wsp>
                    <wps:wsp>
                      <wps:cNvSpPr/>
                      <wps:spPr>
                        <a:xfrm rot="0">
                          <a:off x="715010" y="54483"/>
                          <a:ext cx="38021" cy="171356"/>
                        </a:xfrm>
                        <a:prstGeom prst="rect"/>
                        <a:ln>
                          <a:noFill/>
                        </a:ln>
                      </wps:spPr>
                      <wps:txbx id="4109">
                        <w:txbxContent>
                          <w:p>
                            <w:pPr>
                              <w:pStyle w:val="style0"/>
                              <w:spacing w:before="0" w:after="160" w:lineRule="auto" w:line="259"/>
                              <w:ind w:left="0" w:right="0" w:firstLine="0"/>
                              <w:jc w:val="left"/>
                              <w:rPr/>
                            </w:pPr>
                            <w:r>
                              <w:t xml:space="preserve"> </w:t>
                            </w:r>
                          </w:p>
                        </w:txbxContent>
                      </wps:txbx>
                      <wps:bodyPr lIns="0" rIns="0" tIns="0" bIns="0" vert="horz">
                        <a:prstTxWarp prst="textNoShape"/>
                        <a:noAutofit/>
                      </wps:bodyPr>
                    </wps:wsp>
                    <wps:wsp>
                      <wps:cNvSpPr/>
                      <wps:spPr>
                        <a:xfrm rot="0">
                          <a:off x="0" y="0"/>
                          <a:ext cx="631241" cy="27432"/>
                        </a:xfrm>
                        <a:custGeom>
                          <a:avLst/>
                          <a:gdLst/>
                          <a:ahLst/>
                          <a:rect l="l" t="t" r="r" b="b"/>
                          <a:pathLst>
                            <a:path w="631241" h="27432" stroke="1">
                              <a:moveTo>
                                <a:pt x="0" y="0"/>
                              </a:moveTo>
                              <a:lnTo>
                                <a:pt x="631241" y="0"/>
                              </a:lnTo>
                              <a:lnTo>
                                <a:pt x="631241"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27432"/>
                          <a:ext cx="27432" cy="9144"/>
                        </a:xfrm>
                        <a:custGeom>
                          <a:avLst/>
                          <a:gdLst/>
                          <a:ahLst/>
                          <a:rect l="l" t="t" r="r" b="b"/>
                          <a:pathLst>
                            <a:path w="27432" h="9144" stroke="1">
                              <a:moveTo>
                                <a:pt x="0" y="0"/>
                              </a:moveTo>
                              <a:lnTo>
                                <a:pt x="27432" y="0"/>
                              </a:lnTo>
                              <a:lnTo>
                                <a:pt x="27432" y="9144"/>
                              </a:lnTo>
                              <a:lnTo>
                                <a:pt x="0" y="9144"/>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0"/>
                          <a:ext cx="27432" cy="27432"/>
                        </a:xfrm>
                        <a:custGeom>
                          <a:avLst/>
                          <a:gdLst/>
                          <a:ahLst/>
                          <a:rect l="l" t="t" r="r" b="b"/>
                          <a:pathLst>
                            <a:path w="27432" h="27432" stroke="1">
                              <a:moveTo>
                                <a:pt x="0" y="0"/>
                              </a:moveTo>
                              <a:lnTo>
                                <a:pt x="27432" y="0"/>
                              </a:lnTo>
                              <a:lnTo>
                                <a:pt x="27432"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58622" y="0"/>
                          <a:ext cx="5565013" cy="27432"/>
                        </a:xfrm>
                        <a:custGeom>
                          <a:avLst/>
                          <a:gdLst/>
                          <a:ahLst/>
                          <a:rect l="l" t="t" r="r" b="b"/>
                          <a:pathLst>
                            <a:path w="5565013" h="27432" stroke="1">
                              <a:moveTo>
                                <a:pt x="0" y="0"/>
                              </a:moveTo>
                              <a:lnTo>
                                <a:pt x="5565013" y="0"/>
                              </a:lnTo>
                              <a:lnTo>
                                <a:pt x="5565013" y="27432"/>
                              </a:lnTo>
                              <a:lnTo>
                                <a:pt x="0" y="27432"/>
                              </a:lnTo>
                              <a:lnTo>
                                <a:pt x="0" y="0"/>
                              </a:lnTo>
                            </a:path>
                          </a:pathLst>
                        </a:custGeom>
                        <a:ln cmpd="sng" cap="flat" w="0">
                          <a:solidFill>
                            <a:srgbClr val="000000"/>
                          </a:solidFill>
                          <a:prstDash val="solid"/>
                          <a:miter/>
                          <a:headEnd/>
                          <a:tailEnd/>
                        </a:ln>
                      </wps:spPr>
                      <wps:bodyPr>
                        <a:prstTxWarp prst="textNoShape"/>
                      </wps:bodyPr>
                    </wps:wsp>
                    <wps:wsp>
                      <wps:cNvSpPr/>
                      <wps:spPr>
                        <a:xfrm rot="0">
                          <a:off x="631190" y="28956"/>
                          <a:ext cx="27432" cy="181356"/>
                        </a:xfrm>
                        <a:custGeom>
                          <a:avLst/>
                          <a:gdLst/>
                          <a:ahLst/>
                          <a:rect l="l" t="t" r="r" b="b"/>
                          <a:pathLst>
                            <a:path w="27432" h="181356" stroke="1">
                              <a:moveTo>
                                <a:pt x="0" y="0"/>
                              </a:moveTo>
                              <a:lnTo>
                                <a:pt x="27432" y="0"/>
                              </a:lnTo>
                              <a:lnTo>
                                <a:pt x="27432" y="181356"/>
                              </a:lnTo>
                              <a:lnTo>
                                <a:pt x="0" y="181356"/>
                              </a:lnTo>
                              <a:lnTo>
                                <a:pt x="0" y="0"/>
                              </a:lnTo>
                            </a:path>
                          </a:pathLst>
                        </a:custGeom>
                        <a:ln cmpd="sng" cap="flat" w="0">
                          <a:solidFill>
                            <a:srgbClr val="000000"/>
                          </a:solidFill>
                          <a:prstDash val="solid"/>
                          <a:miter/>
                          <a:headEnd/>
                          <a:tailEnd/>
                        </a:ln>
                      </wps:spPr>
                      <wps:bodyPr>
                        <a:prstTxWarp prst="textNoShape"/>
                      </wps:bodyPr>
                    </wps:wsp>
                  </wpg:wgp>
                </a:graphicData>
              </a:graphic>
            </wp:anchor>
          </w:drawing>
        </mc:Choice>
        <mc:Fallback>
          <w:pict>
            <v:group id="4106" filled="f" stroked="f" style="position:absolute;margin-left:59.76pt;margin-top:777.36pt;width:490.05pt;height:16.56pt;z-index:3;mso-position-horizontal-relative:page;mso-position-vertical-relative:page;mso-width-relative:page;mso-height-relative:page;visibility:visible;" coordsize="6223635,210312">
              <v:rect id="4107" filled="f" stroked="f" style="position:absolute;left:576326;top:60579;width:38021;height:171355;z-index:2;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rPr>
                          <w:rFonts w:ascii="Calibri" w:cs="Calibri" w:eastAsia="Calibri" w:hAnsi="Calibri"/>
                          <w:b/>
                        </w:rPr>
                        <w:t xml:space="preserve"> </w:t>
                      </w:r>
                    </w:p>
                  </w:txbxContent>
                </v:textbox>
              </v:rect>
              <v:rect id="4108" filled="f" stroked="f" style="position:absolute;left:512318;top:60579;width:85295;height:171355;z-index:3;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rPr/>
                        <w:fldChar w:fldCharType="begin"/>
                      </w:r>
                      <w:r>
                        <w:instrText xml:space="preserve"> PAGE   \* MERGEFORMAT </w:instrText>
                      </w:r>
                      <w:r>
                        <w:rPr/>
                        <w:fldChar w:fldCharType="separate"/>
                      </w:r>
                      <w:r>
                        <w:rPr>
                          <w:rFonts w:ascii="Calibri" w:cs="Calibri" w:eastAsia="Calibri" w:hAnsi="Calibri"/>
                          <w:b/>
                        </w:rPr>
                        <w:t>1</w:t>
                      </w:r>
                      <w:r>
                        <w:rPr/>
                        <w:fldChar w:fldCharType="end"/>
                      </w:r>
                    </w:p>
                  </w:txbxContent>
                </v:textbox>
              </v:rect>
              <v:rect id="4109" filled="f" stroked="f" style="position:absolute;left:715010;top:54483;width:38021;height:171356;z-index:4;mso-position-horizontal-relative:page;mso-position-vertical-relative:page;mso-width-relative:page;mso-height-relative:page;visibility:visible;">
                <v:stroke on="f"/>
                <v:fill/>
                <v:textbox inset="0.0pt,0.0pt,0.0pt,0.0pt">
                  <w:txbxContent>
                    <w:p>
                      <w:pPr>
                        <w:pStyle w:val="style0"/>
                        <w:spacing w:before="0" w:after="160" w:lineRule="auto" w:line="259"/>
                        <w:ind w:left="0" w:right="0" w:firstLine="0"/>
                        <w:jc w:val="left"/>
                        <w:rPr/>
                      </w:pPr>
                      <w:r>
                        <w:t xml:space="preserve"> </w:t>
                      </w:r>
                    </w:p>
                  </w:txbxContent>
                </v:textbox>
              </v:rect>
              <v:shape id="4110" coordsize="631241,27432" path="m0,0l631241,0l631241,27432l0,27432l0,0e" filled="f" stroked="t" style="position:absolute;left:0;top:0;width:631241;height:27432;z-index:5;mso-position-horizontal-relative:page;mso-position-vertical-relative:page;mso-width-relative:page;mso-height-relative:page;visibility:visible;">
                <v:stroke joinstyle="miter" weight="0.0pt"/>
                <v:fill/>
                <v:path textboxrect="0,0,631241,27432"/>
              </v:shape>
              <v:shape id="4111" coordsize="27432,9144" path="m0,0l27432,0l27432,9144l0,9144l0,0e" filled="f" stroked="t" style="position:absolute;left:631190;top:27432;width:27432;height:9144;z-index:6;mso-position-horizontal-relative:page;mso-position-vertical-relative:page;mso-width-relative:page;mso-height-relative:page;visibility:visible;">
                <v:stroke joinstyle="miter" weight="0.0pt"/>
                <v:fill/>
                <v:path textboxrect="0,0,27432,9144"/>
              </v:shape>
              <v:shape id="4112" coordsize="27432,27432" path="m0,0l27432,0l27432,27432l0,27432l0,0e" filled="f" stroked="t" style="position:absolute;left:631190;top:0;width:27432;height:27432;z-index:7;mso-position-horizontal-relative:page;mso-position-vertical-relative:page;mso-width-relative:page;mso-height-relative:page;visibility:visible;">
                <v:stroke joinstyle="miter" weight="0.0pt"/>
                <v:fill/>
                <v:path textboxrect="0,0,27432,27432"/>
              </v:shape>
              <v:shape id="4113" coordsize="5565013,27432" path="m0,0l5565013,0l5565013,27432l0,27432l0,0e" filled="f" stroked="t" style="position:absolute;left:658622;top:0;width:5565013;height:27432;z-index:8;mso-position-horizontal-relative:page;mso-position-vertical-relative:page;mso-width-relative:page;mso-height-relative:page;visibility:visible;">
                <v:stroke joinstyle="miter" weight="0.0pt"/>
                <v:fill/>
                <v:path textboxrect="0,0,5565013,27432"/>
              </v:shape>
              <v:shape id="4114" coordsize="27432,181356" path="m0,0l27432,0l27432,181356l0,181356l0,0e" filled="f" stroked="t" style="position:absolute;left:631190;top:28956;width:27432;height:181356;z-index:9;mso-position-horizontal-relative:page;mso-position-vertical-relative:page;mso-width-relative:page;mso-height-relative:page;visibility:visible;">
                <v:stroke joinstyle="miter" weight="0.0pt"/>
                <v:fill/>
                <v:path textboxrect="0,0,27432,181356"/>
              </v:shape>
              <w10:wrap type="square"/>
              <v:fill/>
            </v:group>
          </w:pict>
        </mc:Fallback>
      </mc:AlternateContent>
    </w:r>
    <w: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FFFFFFF"/>
    <w:lvl w:ilvl="0">
      <w:start w:val="1"/>
      <w:numFmt w:val="decimal"/>
      <w:lvlText w:val="%1"/>
      <w:lvlJc w:val="left"/>
      <w:pPr>
        <w:ind w:left="36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1">
      <w:start w:val="4"/>
      <w:numFmt w:val="lowerLetter"/>
      <w:lvlText w:val="%2."/>
      <w:lvlJc w:val="left"/>
      <w:pPr>
        <w:ind w:left="708"/>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2">
      <w:start w:val="1"/>
      <w:numFmt w:val="lowerRoman"/>
      <w:lvlText w:val="%3"/>
      <w:lvlJc w:val="left"/>
      <w:pPr>
        <w:ind w:left="15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3">
      <w:start w:val="1"/>
      <w:numFmt w:val="decimal"/>
      <w:lvlText w:val="%4"/>
      <w:lvlJc w:val="left"/>
      <w:pPr>
        <w:ind w:left="222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4">
      <w:start w:val="1"/>
      <w:numFmt w:val="lowerLetter"/>
      <w:lvlText w:val="%5"/>
      <w:lvlJc w:val="left"/>
      <w:pPr>
        <w:ind w:left="294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5">
      <w:start w:val="1"/>
      <w:numFmt w:val="lowerRoman"/>
      <w:lvlText w:val="%6"/>
      <w:lvlJc w:val="left"/>
      <w:pPr>
        <w:ind w:left="366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6">
      <w:start w:val="1"/>
      <w:numFmt w:val="decimal"/>
      <w:lvlText w:val="%7"/>
      <w:lvlJc w:val="left"/>
      <w:pPr>
        <w:ind w:left="438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7">
      <w:start w:val="1"/>
      <w:numFmt w:val="lowerLetter"/>
      <w:lvlText w:val="%8"/>
      <w:lvlJc w:val="left"/>
      <w:pPr>
        <w:ind w:left="51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8">
      <w:start w:val="1"/>
      <w:numFmt w:val="lowerRoman"/>
      <w:lvlText w:val="%9"/>
      <w:lvlJc w:val="left"/>
      <w:pPr>
        <w:ind w:left="5827"/>
      </w:pPr>
      <w:rPr>
        <w:rFonts w:ascii="Calibri" w:cs="Calibri" w:eastAsia="Calibri" w:hAnsi="Calibri"/>
        <w:b w:val="false"/>
        <w:i w:val="false"/>
        <w:color w:val="000000"/>
        <w:sz w:val="20"/>
        <w:szCs w:val="20"/>
        <w:u w:val="none" w:color="000000"/>
        <w:bdr w:val="none" w:sz="4" w:space="0" w:color="auto"/>
        <w:shd w:val="clear" w:color="auto" w:fill="auto"/>
        <w:vertAlign w:val="baseline"/>
      </w:rPr>
    </w:lvl>
  </w:abstractNum>
  <w:abstractNum w:abstractNumId="1">
    <w:nsid w:val="00000001"/>
    <w:multiLevelType w:val="hybridMultilevel"/>
    <w:tmpl w:val="FFFFFFFF"/>
    <w:lvl w:ilvl="0">
      <w:start w:val="1"/>
      <w:numFmt w:val="decimal"/>
      <w:lvlText w:val="%1."/>
      <w:lvlJc w:val="left"/>
      <w:pPr>
        <w:ind w:left="36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1">
      <w:start w:val="1"/>
      <w:numFmt w:val="lowerLetter"/>
      <w:lvlText w:val="%2"/>
      <w:lvlJc w:val="left"/>
      <w:pPr>
        <w:ind w:left="108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2">
      <w:start w:val="1"/>
      <w:numFmt w:val="lowerRoman"/>
      <w:lvlText w:val="%3"/>
      <w:lvlJc w:val="left"/>
      <w:pPr>
        <w:ind w:left="180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3">
      <w:start w:val="1"/>
      <w:numFmt w:val="decimal"/>
      <w:lvlText w:val="%4"/>
      <w:lvlJc w:val="left"/>
      <w:pPr>
        <w:ind w:left="252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4">
      <w:start w:val="1"/>
      <w:numFmt w:val="lowerLetter"/>
      <w:lvlText w:val="%5"/>
      <w:lvlJc w:val="left"/>
      <w:pPr>
        <w:ind w:left="324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5">
      <w:start w:val="1"/>
      <w:numFmt w:val="lowerRoman"/>
      <w:lvlText w:val="%6"/>
      <w:lvlJc w:val="left"/>
      <w:pPr>
        <w:ind w:left="396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6">
      <w:start w:val="1"/>
      <w:numFmt w:val="decimal"/>
      <w:lvlText w:val="%7"/>
      <w:lvlJc w:val="left"/>
      <w:pPr>
        <w:ind w:left="468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7">
      <w:start w:val="1"/>
      <w:numFmt w:val="lowerLetter"/>
      <w:lvlText w:val="%8"/>
      <w:lvlJc w:val="left"/>
      <w:pPr>
        <w:ind w:left="540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8">
      <w:start w:val="1"/>
      <w:numFmt w:val="lowerRoman"/>
      <w:lvlText w:val="%9"/>
      <w:lvlJc w:val="left"/>
      <w:pPr>
        <w:ind w:left="6120"/>
      </w:pPr>
      <w:rPr>
        <w:rFonts w:ascii="Calibri" w:cs="Calibri" w:eastAsia="Calibri" w:hAnsi="Calibri"/>
        <w:b w:val="false"/>
        <w:i w:val="false"/>
        <w:color w:val="000000"/>
        <w:sz w:val="20"/>
        <w:szCs w:val="20"/>
        <w:u w:val="none" w:color="000000"/>
        <w:bdr w:val="none" w:sz="4" w:space="0" w:color="auto"/>
        <w:shd w:val="clear" w:color="auto" w:fill="auto"/>
        <w:vertAlign w:val="baseline"/>
      </w:rPr>
    </w:lvl>
  </w:abstractNum>
  <w:abstractNum w:abstractNumId="2">
    <w:nsid w:val="00000002"/>
    <w:multiLevelType w:val="hybridMultilevel"/>
    <w:tmpl w:val="FFFFFFFF"/>
    <w:lvl w:ilvl="0">
      <w:start w:val="1"/>
      <w:numFmt w:val="bullet"/>
      <w:lvlText w:val="•"/>
      <w:lvlJc w:val="left"/>
      <w:pPr>
        <w:ind w:left="36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1">
      <w:start w:val="1"/>
      <w:numFmt w:val="bullet"/>
      <w:lvlText w:val="-"/>
      <w:lvlJc w:val="left"/>
      <w:pPr>
        <w:ind w:left="708"/>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2">
      <w:start w:val="1"/>
      <w:numFmt w:val="bullet"/>
      <w:lvlText w:val="▪"/>
      <w:lvlJc w:val="left"/>
      <w:pPr>
        <w:ind w:left="15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3">
      <w:start w:val="1"/>
      <w:numFmt w:val="bullet"/>
      <w:lvlText w:val="•"/>
      <w:lvlJc w:val="left"/>
      <w:pPr>
        <w:ind w:left="222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4">
      <w:start w:val="1"/>
      <w:numFmt w:val="bullet"/>
      <w:lvlText w:val="o"/>
      <w:lvlJc w:val="left"/>
      <w:pPr>
        <w:ind w:left="294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5">
      <w:start w:val="1"/>
      <w:numFmt w:val="bullet"/>
      <w:lvlText w:val="▪"/>
      <w:lvlJc w:val="left"/>
      <w:pPr>
        <w:ind w:left="366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6">
      <w:start w:val="1"/>
      <w:numFmt w:val="bullet"/>
      <w:lvlText w:val="•"/>
      <w:lvlJc w:val="left"/>
      <w:pPr>
        <w:ind w:left="438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7">
      <w:start w:val="1"/>
      <w:numFmt w:val="bullet"/>
      <w:lvlText w:val="o"/>
      <w:lvlJc w:val="left"/>
      <w:pPr>
        <w:ind w:left="51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8">
      <w:start w:val="1"/>
      <w:numFmt w:val="bullet"/>
      <w:lvlText w:val="▪"/>
      <w:lvlJc w:val="left"/>
      <w:pPr>
        <w:ind w:left="5827"/>
      </w:pPr>
      <w:rPr>
        <w:rFonts w:ascii="Calibri" w:cs="Calibri" w:eastAsia="Calibri" w:hAnsi="Calibri"/>
        <w:b w:val="false"/>
        <w:i w:val="false"/>
        <w:color w:val="000000"/>
        <w:sz w:val="20"/>
        <w:szCs w:val="20"/>
        <w:u w:val="none" w:color="000000"/>
        <w:bdr w:val="none" w:sz="4" w:space="0" w:color="auto"/>
        <w:shd w:val="clear" w:color="auto" w:fill="auto"/>
        <w:vertAlign w:val="baseline"/>
      </w:rPr>
    </w:lvl>
  </w:abstractNum>
  <w:abstractNum w:abstractNumId="3">
    <w:nsid w:val="00000003"/>
    <w:multiLevelType w:val="hybridMultilevel"/>
    <w:tmpl w:val="FFFFFFFF"/>
    <w:lvl w:ilvl="0">
      <w:start w:val="9"/>
      <w:numFmt w:val="decimal"/>
      <w:lvlText w:val="%1."/>
      <w:lvlJc w:val="left"/>
      <w:pPr>
        <w:ind w:left="42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1">
      <w:start w:val="1"/>
      <w:numFmt w:val="lowerLetter"/>
      <w:lvlText w:val="%2."/>
      <w:lvlJc w:val="left"/>
      <w:pPr>
        <w:ind w:left="72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2">
      <w:start w:val="1"/>
      <w:numFmt w:val="lowerRoman"/>
      <w:lvlText w:val="%3"/>
      <w:lvlJc w:val="left"/>
      <w:pPr>
        <w:ind w:left="15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3">
      <w:start w:val="1"/>
      <w:numFmt w:val="decimal"/>
      <w:lvlText w:val="%4"/>
      <w:lvlJc w:val="left"/>
      <w:pPr>
        <w:ind w:left="222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4">
      <w:start w:val="1"/>
      <w:numFmt w:val="lowerLetter"/>
      <w:lvlText w:val="%5"/>
      <w:lvlJc w:val="left"/>
      <w:pPr>
        <w:ind w:left="294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5">
      <w:start w:val="1"/>
      <w:numFmt w:val="lowerRoman"/>
      <w:lvlText w:val="%6"/>
      <w:lvlJc w:val="left"/>
      <w:pPr>
        <w:ind w:left="366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6">
      <w:start w:val="1"/>
      <w:numFmt w:val="decimal"/>
      <w:lvlText w:val="%7"/>
      <w:lvlJc w:val="left"/>
      <w:pPr>
        <w:ind w:left="438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7">
      <w:start w:val="1"/>
      <w:numFmt w:val="lowerLetter"/>
      <w:lvlText w:val="%8"/>
      <w:lvlJc w:val="left"/>
      <w:pPr>
        <w:ind w:left="510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8">
      <w:start w:val="1"/>
      <w:numFmt w:val="lowerRoman"/>
      <w:lvlText w:val="%9"/>
      <w:lvlJc w:val="left"/>
      <w:pPr>
        <w:ind w:left="5827"/>
      </w:pPr>
      <w:rPr>
        <w:rFonts w:ascii="Calibri" w:cs="Calibri" w:eastAsia="Calibri" w:hAnsi="Calibri"/>
        <w:b w:val="false"/>
        <w:i w:val="false"/>
        <w:color w:val="000000"/>
        <w:sz w:val="20"/>
        <w:szCs w:val="20"/>
        <w:u w:val="none" w:color="000000"/>
        <w:bdr w:val="none" w:sz="4" w:space="0" w:color="auto"/>
        <w:shd w:val="clear" w:color="auto" w:fill="auto"/>
        <w:vertAlign w:val="baseline"/>
      </w:rPr>
    </w:lvl>
  </w:abstractNum>
  <w:abstractNum w:abstractNumId="4">
    <w:nsid w:val="00000004"/>
    <w:multiLevelType w:val="hybridMultilevel"/>
    <w:tmpl w:val="FFFFFFFF"/>
    <w:lvl w:ilvl="0">
      <w:start w:val="1"/>
      <w:numFmt w:val="decimal"/>
      <w:lvlText w:val="%1."/>
      <w:lvlJc w:val="left"/>
      <w:pPr>
        <w:ind w:left="427"/>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1">
      <w:start w:val="1"/>
      <w:numFmt w:val="lowerLetter"/>
      <w:lvlText w:val="%2"/>
      <w:lvlJc w:val="left"/>
      <w:pPr>
        <w:ind w:left="108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2">
      <w:start w:val="1"/>
      <w:numFmt w:val="lowerRoman"/>
      <w:lvlText w:val="%3"/>
      <w:lvlJc w:val="left"/>
      <w:pPr>
        <w:ind w:left="180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3">
      <w:start w:val="1"/>
      <w:numFmt w:val="decimal"/>
      <w:lvlText w:val="%4"/>
      <w:lvlJc w:val="left"/>
      <w:pPr>
        <w:ind w:left="252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4">
      <w:start w:val="1"/>
      <w:numFmt w:val="lowerLetter"/>
      <w:lvlText w:val="%5"/>
      <w:lvlJc w:val="left"/>
      <w:pPr>
        <w:ind w:left="324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5">
      <w:start w:val="1"/>
      <w:numFmt w:val="lowerRoman"/>
      <w:lvlText w:val="%6"/>
      <w:lvlJc w:val="left"/>
      <w:pPr>
        <w:ind w:left="396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6">
      <w:start w:val="1"/>
      <w:numFmt w:val="decimal"/>
      <w:lvlText w:val="%7"/>
      <w:lvlJc w:val="left"/>
      <w:pPr>
        <w:ind w:left="468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7">
      <w:start w:val="1"/>
      <w:numFmt w:val="lowerLetter"/>
      <w:lvlText w:val="%8"/>
      <w:lvlJc w:val="left"/>
      <w:pPr>
        <w:ind w:left="5400"/>
      </w:pPr>
      <w:rPr>
        <w:rFonts w:ascii="Calibri" w:cs="Calibri" w:eastAsia="Calibri" w:hAnsi="Calibri"/>
        <w:b w:val="false"/>
        <w:i w:val="false"/>
        <w:color w:val="000000"/>
        <w:sz w:val="20"/>
        <w:szCs w:val="20"/>
        <w:u w:val="none" w:color="000000"/>
        <w:bdr w:val="none" w:sz="4" w:space="0" w:color="auto"/>
        <w:shd w:val="clear" w:color="auto" w:fill="auto"/>
        <w:vertAlign w:val="baseline"/>
      </w:rPr>
    </w:lvl>
    <w:lvl w:ilvl="8">
      <w:start w:val="1"/>
      <w:numFmt w:val="lowerRoman"/>
      <w:lvlText w:val="%9"/>
      <w:lvlJc w:val="left"/>
      <w:pPr>
        <w:ind w:left="6120"/>
      </w:pPr>
      <w:rPr>
        <w:rFonts w:ascii="Calibri" w:cs="Calibri" w:eastAsia="Calibri" w:hAnsi="Calibri"/>
        <w:b w:val="false"/>
        <w:i w:val="false"/>
        <w:color w:val="000000"/>
        <w:sz w:val="20"/>
        <w:szCs w:val="20"/>
        <w:u w:val="none" w:color="000000"/>
        <w:bdr w:val="none" w:sz="4" w:space="0" w:color="auto"/>
        <w:shd w:val="clear" w:color="auto" w:fill="auto"/>
        <w:vertAlign w:val="baseli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compat>
    <w:compatSetting w:name="compatibilityMode" w:uri="http://schemas.microsoft.com/office/word" w:val="15"/>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bidi w:val="false"/>
      <w:spacing w:before="0" w:after="4" w:lineRule="auto" w:line="249"/>
      <w:ind w:left="10" w:right="52" w:hanging="10"/>
      <w:jc w:val="both"/>
    </w:pPr>
    <w:rPr>
      <w:rFonts w:ascii="Calibri" w:cs="Calibri" w:eastAsia="Calibri" w:hAnsi="Calibri"/>
      <w:color w:val="000000"/>
      <w:sz w:val="20"/>
      <w:lang w:val="id-ID" w:bidi="id-ID" w:eastAsia="id-ID"/>
    </w:rPr>
  </w:style>
</w:styles>
</file>

<file path=word/_rels/document.xml.rels><?xml version="1.0" encoding="UTF-8"?>
<Relationships xmlns="http://schemas.openxmlformats.org/package/2006/relationships"><Relationship Id="rId2" Type="http://schemas.openxmlformats.org/officeDocument/2006/relationships/image" Target="media/image1.png"/><Relationship Id="rId5" Type="http://schemas.openxmlformats.org/officeDocument/2006/relationships/image" Target="media/image4.png"/><Relationship Id="rId10" Type="http://schemas.openxmlformats.org/officeDocument/2006/relationships/settings" Target="settings.xml"/><Relationship Id="rId8" Type="http://schemas.openxmlformats.org/officeDocument/2006/relationships/styles" Target="styles.xml"/><Relationship Id="rId4" Type="http://schemas.openxmlformats.org/officeDocument/2006/relationships/image" Target="media/image3.png"/><Relationship Id="rId3" Type="http://schemas.openxmlformats.org/officeDocument/2006/relationships/image" Target="media/image2.png"/><Relationship Id="rId9" Type="http://schemas.openxmlformats.org/officeDocument/2006/relationships/fontTable" Target="fontTable.xml"/><Relationship Id="rId6" Type="http://schemas.openxmlformats.org/officeDocument/2006/relationships/footer" Target="footer1.xml"/><Relationship Id="rId11"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Words>1539</Words>
  <Characters>9644</Characters>
  <Application>WPS Office</Application>
  <Paragraphs>177</Paragraphs>
  <CharactersWithSpaces>11319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2017-10-07T06:17:38Z</dcterms:created>
  <dc:creator>Satellite L745</dc:creator>
  <lastModifiedBy>Andromax I46D1G</lastModifiedBy>
  <dcterms:modified xsi:type="dcterms:W3CDTF">2017-10-07T06:37:41Z</dcterms:modified>
</coreProperties>
</file>

<file path=docProps/custom.xml><?xml version="1.0" encoding="utf-8"?>
<Properties xmlns="http://schemas.openxmlformats.org/officeDocument/2006/custom-properties" xmlns:vt="http://schemas.openxmlformats.org/officeDocument/2006/docPropsVTypes"/>
</file>